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583" w:rsidRPr="00814583" w:rsidRDefault="00814583" w:rsidP="00814583">
      <w:pPr>
        <w:spacing w:line="1160" w:lineRule="exact"/>
        <w:jc w:val="center"/>
        <w:rPr>
          <w:rFonts w:ascii="方正小标宋简体" w:eastAsia="方正小标宋简体" w:hAnsi="Calibri" w:cs="方正小标宋简体"/>
          <w:color w:val="FF0000"/>
          <w:sz w:val="84"/>
          <w:szCs w:val="84"/>
        </w:rPr>
      </w:pPr>
      <w:r w:rsidRPr="00814583">
        <w:rPr>
          <w:rFonts w:ascii="方正小标宋简体" w:eastAsia="方正小标宋简体" w:hAnsi="Calibri" w:cs="方正小标宋简体" w:hint="eastAsia"/>
          <w:color w:val="FF0000"/>
          <w:sz w:val="84"/>
          <w:szCs w:val="84"/>
        </w:rPr>
        <w:t>重庆市</w:t>
      </w:r>
      <w:r w:rsidRPr="00814583">
        <w:rPr>
          <w:rFonts w:ascii="方正小标宋简体" w:eastAsia="方正小标宋简体" w:hAnsi="Calibri" w:cs="方正小标宋简体"/>
          <w:color w:val="FF0000"/>
          <w:sz w:val="84"/>
          <w:szCs w:val="84"/>
        </w:rPr>
        <w:t>环境科学学会</w:t>
      </w:r>
    </w:p>
    <w:p w:rsidR="00814583" w:rsidRPr="00814583" w:rsidRDefault="00814583" w:rsidP="00814583">
      <w:pPr>
        <w:spacing w:line="1160" w:lineRule="exact"/>
        <w:jc w:val="center"/>
        <w:rPr>
          <w:rFonts w:ascii="方正小标宋简体" w:eastAsia="方正小标宋简体" w:hAnsi="Calibri" w:cs="方正小标宋简体"/>
          <w:color w:val="FF0000"/>
          <w:sz w:val="84"/>
          <w:szCs w:val="84"/>
        </w:rPr>
      </w:pPr>
      <w:r w:rsidRPr="00814583">
        <w:rPr>
          <w:rFonts w:ascii="方正小标宋简体" w:eastAsia="方正小标宋简体" w:hAnsi="Calibri" w:cs="方正小标宋简体"/>
          <w:color w:val="FF0000"/>
          <w:sz w:val="84"/>
          <w:szCs w:val="84"/>
        </w:rPr>
        <w:t>公</w:t>
      </w:r>
      <w:r w:rsidRPr="00814583">
        <w:rPr>
          <w:rFonts w:ascii="方正小标宋简体" w:eastAsia="方正小标宋简体" w:hAnsi="Calibri" w:cs="方正小标宋简体" w:hint="eastAsia"/>
          <w:color w:val="FF0000"/>
          <w:sz w:val="84"/>
          <w:szCs w:val="84"/>
        </w:rPr>
        <w:t xml:space="preserve">  </w:t>
      </w:r>
      <w:r w:rsidRPr="00814583">
        <w:rPr>
          <w:rFonts w:ascii="方正小标宋简体" w:eastAsia="方正小标宋简体" w:hAnsi="Calibri" w:cs="方正小标宋简体"/>
          <w:color w:val="FF0000"/>
          <w:sz w:val="84"/>
          <w:szCs w:val="84"/>
        </w:rPr>
        <w:t>告</w:t>
      </w:r>
    </w:p>
    <w:p w:rsidR="00814583" w:rsidRPr="00814583" w:rsidRDefault="00814583" w:rsidP="00814583">
      <w:pPr>
        <w:jc w:val="center"/>
        <w:rPr>
          <w:rFonts w:eastAsia="方正仿宋简体"/>
          <w:sz w:val="32"/>
          <w:szCs w:val="32"/>
        </w:rPr>
      </w:pPr>
    </w:p>
    <w:p w:rsidR="00814583" w:rsidRPr="00814583" w:rsidRDefault="00814583" w:rsidP="00814583">
      <w:pPr>
        <w:jc w:val="center"/>
        <w:rPr>
          <w:rFonts w:eastAsia="方正仿宋简体"/>
          <w:sz w:val="32"/>
          <w:szCs w:val="32"/>
        </w:rPr>
      </w:pPr>
      <w:r w:rsidRPr="00814583">
        <w:rPr>
          <w:rFonts w:eastAsia="方正仿宋简体" w:hint="eastAsia"/>
          <w:sz w:val="32"/>
          <w:szCs w:val="32"/>
        </w:rPr>
        <w:t>2018</w:t>
      </w:r>
      <w:r w:rsidRPr="00814583">
        <w:rPr>
          <w:rFonts w:eastAsia="方正仿宋简体" w:hint="eastAsia"/>
          <w:sz w:val="32"/>
          <w:szCs w:val="32"/>
        </w:rPr>
        <w:t>年</w:t>
      </w:r>
      <w:r w:rsidRPr="00814583">
        <w:rPr>
          <w:rFonts w:eastAsia="方正仿宋简体"/>
          <w:sz w:val="32"/>
          <w:szCs w:val="32"/>
        </w:rPr>
        <w:t>第</w:t>
      </w:r>
      <w:r>
        <w:rPr>
          <w:rFonts w:eastAsia="方正仿宋简体"/>
          <w:sz w:val="32"/>
          <w:szCs w:val="32"/>
        </w:rPr>
        <w:t>2</w:t>
      </w:r>
      <w:r w:rsidRPr="00814583">
        <w:rPr>
          <w:rFonts w:eastAsia="方正仿宋简体" w:hint="eastAsia"/>
          <w:sz w:val="32"/>
          <w:szCs w:val="32"/>
        </w:rPr>
        <w:t>号</w:t>
      </w:r>
    </w:p>
    <w:p w:rsidR="00814583" w:rsidRPr="00814583" w:rsidRDefault="00814583" w:rsidP="00814583">
      <w:pPr>
        <w:spacing w:line="580" w:lineRule="exact"/>
        <w:jc w:val="center"/>
        <w:rPr>
          <w:rFonts w:ascii="方正小标宋简体" w:eastAsia="方正小标宋简体" w:hAnsi="Calibri" w:cs="方正小标宋简体"/>
          <w:sz w:val="44"/>
          <w:szCs w:val="44"/>
        </w:rPr>
      </w:pPr>
    </w:p>
    <w:p w:rsidR="00814583" w:rsidRPr="00107287" w:rsidRDefault="00814583" w:rsidP="00814583">
      <w:pPr>
        <w:spacing w:line="580" w:lineRule="exact"/>
        <w:jc w:val="center"/>
        <w:rPr>
          <w:rFonts w:ascii="方正小标宋简体" w:eastAsia="方正小标宋简体" w:hAnsi="Calibri" w:cs="方正小标宋简体"/>
          <w:spacing w:val="-8"/>
          <w:sz w:val="44"/>
          <w:szCs w:val="44"/>
        </w:rPr>
      </w:pPr>
      <w:r w:rsidRPr="00107287">
        <w:rPr>
          <w:rFonts w:ascii="方正小标宋简体" w:eastAsia="方正小标宋简体" w:hAnsi="Calibri" w:cs="方正小标宋简体" w:hint="eastAsia"/>
          <w:spacing w:val="-8"/>
          <w:sz w:val="44"/>
          <w:szCs w:val="44"/>
        </w:rPr>
        <w:t>关于发布《重庆市</w:t>
      </w:r>
      <w:r w:rsidRPr="00107287">
        <w:rPr>
          <w:rFonts w:ascii="方正小标宋简体" w:eastAsia="方正小标宋简体" w:hAnsi="Calibri" w:cs="方正小标宋简体"/>
          <w:spacing w:val="-8"/>
          <w:sz w:val="44"/>
          <w:szCs w:val="44"/>
        </w:rPr>
        <w:t>区县（自治县）生态空间规划</w:t>
      </w:r>
    </w:p>
    <w:p w:rsidR="00814583" w:rsidRPr="00814583" w:rsidRDefault="00814583" w:rsidP="00814583">
      <w:pPr>
        <w:spacing w:line="580" w:lineRule="exact"/>
        <w:jc w:val="center"/>
        <w:rPr>
          <w:rFonts w:ascii="方正小标宋简体" w:eastAsia="方正小标宋简体" w:hAnsi="Calibri"/>
          <w:sz w:val="44"/>
          <w:szCs w:val="44"/>
        </w:rPr>
      </w:pPr>
      <w:r w:rsidRPr="00814583">
        <w:rPr>
          <w:rFonts w:ascii="方正小标宋简体" w:eastAsia="方正小标宋简体" w:hAnsi="Calibri" w:cs="方正小标宋简体"/>
          <w:sz w:val="44"/>
          <w:szCs w:val="44"/>
        </w:rPr>
        <w:t>编制技术指南（试行）</w:t>
      </w:r>
      <w:r w:rsidRPr="00814583">
        <w:rPr>
          <w:rFonts w:ascii="方正小标宋简体" w:eastAsia="方正小标宋简体" w:hAnsi="Calibri" w:cs="方正小标宋简体" w:hint="eastAsia"/>
          <w:sz w:val="44"/>
          <w:szCs w:val="44"/>
        </w:rPr>
        <w:t>》的公告</w:t>
      </w:r>
      <w:bookmarkStart w:id="0" w:name="_GoBack"/>
      <w:bookmarkEnd w:id="0"/>
    </w:p>
    <w:p w:rsidR="00814583" w:rsidRPr="00814583" w:rsidRDefault="00814583" w:rsidP="00814583">
      <w:pPr>
        <w:rPr>
          <w:rFonts w:ascii="Calibri" w:eastAsia="方正仿宋简体" w:hAnsi="Calibri"/>
          <w:sz w:val="32"/>
          <w:szCs w:val="32"/>
        </w:rPr>
      </w:pPr>
    </w:p>
    <w:p w:rsidR="00814583" w:rsidRPr="00814583" w:rsidRDefault="004167AB" w:rsidP="004167AB">
      <w:pPr>
        <w:ind w:firstLineChars="200" w:firstLine="640"/>
        <w:rPr>
          <w:rFonts w:ascii="Calibri" w:eastAsia="方正仿宋简体" w:hAnsi="Calibri" w:cs="方正仿宋简体"/>
          <w:sz w:val="32"/>
          <w:szCs w:val="32"/>
        </w:rPr>
      </w:pPr>
      <w:r w:rsidRPr="004167AB">
        <w:rPr>
          <w:rFonts w:ascii="Calibri" w:eastAsia="方正仿宋简体" w:hAnsi="Calibri" w:cs="方正仿宋简体"/>
          <w:sz w:val="32"/>
          <w:szCs w:val="32"/>
        </w:rPr>
        <w:t>为贯彻落实空间规划体制改革要求，探索</w:t>
      </w:r>
      <w:r w:rsidRPr="004167AB">
        <w:rPr>
          <w:rFonts w:ascii="Calibri" w:eastAsia="方正仿宋简体" w:hAnsi="Calibri" w:cs="方正仿宋简体" w:hint="eastAsia"/>
          <w:sz w:val="32"/>
          <w:szCs w:val="32"/>
        </w:rPr>
        <w:t>完善</w:t>
      </w:r>
      <w:r w:rsidRPr="004167AB">
        <w:rPr>
          <w:rFonts w:ascii="Calibri" w:eastAsia="方正仿宋简体" w:hAnsi="Calibri" w:cs="方正仿宋简体"/>
          <w:sz w:val="32"/>
          <w:szCs w:val="32"/>
        </w:rPr>
        <w:t>空间规划体系，规范本市区县生态空间规划编制内容、成果表达及数据库建设，结合</w:t>
      </w:r>
      <w:r w:rsidRPr="004167AB">
        <w:rPr>
          <w:rFonts w:ascii="Calibri" w:eastAsia="方正仿宋简体" w:hAnsi="Calibri" w:cs="方正仿宋简体" w:hint="eastAsia"/>
          <w:sz w:val="32"/>
          <w:szCs w:val="32"/>
        </w:rPr>
        <w:t>我市生态</w:t>
      </w:r>
      <w:r w:rsidRPr="004167AB">
        <w:rPr>
          <w:rFonts w:ascii="Calibri" w:eastAsia="方正仿宋简体" w:hAnsi="Calibri" w:cs="方正仿宋简体"/>
          <w:sz w:val="32"/>
          <w:szCs w:val="32"/>
        </w:rPr>
        <w:t>空间规划</w:t>
      </w:r>
      <w:r w:rsidRPr="004167AB">
        <w:rPr>
          <w:rFonts w:ascii="Calibri" w:eastAsia="方正仿宋简体" w:hAnsi="Calibri" w:cs="方正仿宋简体" w:hint="eastAsia"/>
          <w:sz w:val="32"/>
          <w:szCs w:val="32"/>
        </w:rPr>
        <w:t>工作</w:t>
      </w:r>
      <w:r w:rsidRPr="004167AB">
        <w:rPr>
          <w:rFonts w:ascii="Calibri" w:eastAsia="方正仿宋简体" w:hAnsi="Calibri" w:cs="方正仿宋简体"/>
          <w:sz w:val="32"/>
          <w:szCs w:val="32"/>
        </w:rPr>
        <w:t>实际，</w:t>
      </w:r>
      <w:r w:rsidR="00814583" w:rsidRPr="00814583">
        <w:rPr>
          <w:rFonts w:ascii="Calibri" w:eastAsia="方正仿宋简体" w:hAnsi="Calibri" w:cs="方正仿宋简体" w:hint="eastAsia"/>
          <w:sz w:val="32"/>
          <w:szCs w:val="32"/>
        </w:rPr>
        <w:t>重庆市环境科学学会组织制定</w:t>
      </w:r>
      <w:r w:rsidR="00814583" w:rsidRPr="00814583">
        <w:rPr>
          <w:rFonts w:ascii="Calibri" w:eastAsia="方正仿宋简体" w:hAnsi="Calibri" w:cs="方正仿宋简体"/>
          <w:sz w:val="32"/>
          <w:szCs w:val="32"/>
        </w:rPr>
        <w:t>了《</w:t>
      </w:r>
      <w:r w:rsidRPr="004167AB">
        <w:rPr>
          <w:rFonts w:ascii="Calibri" w:eastAsia="方正仿宋简体" w:hAnsi="Calibri" w:cs="方正仿宋简体" w:hint="eastAsia"/>
          <w:sz w:val="32"/>
          <w:szCs w:val="32"/>
        </w:rPr>
        <w:t>重庆市</w:t>
      </w:r>
      <w:r w:rsidRPr="004167AB">
        <w:rPr>
          <w:rFonts w:ascii="Calibri" w:eastAsia="方正仿宋简体" w:hAnsi="Calibri" w:cs="方正仿宋简体"/>
          <w:sz w:val="32"/>
          <w:szCs w:val="32"/>
        </w:rPr>
        <w:t>区县（自治县）生态空间规划编制技术指南（试行）</w:t>
      </w:r>
      <w:r w:rsidR="00814583" w:rsidRPr="00814583">
        <w:rPr>
          <w:rFonts w:ascii="Calibri" w:eastAsia="方正仿宋简体" w:hAnsi="Calibri" w:cs="方正仿宋简体"/>
          <w:sz w:val="32"/>
          <w:szCs w:val="32"/>
        </w:rPr>
        <w:t>》，</w:t>
      </w:r>
      <w:r w:rsidRPr="004167AB">
        <w:rPr>
          <w:rFonts w:ascii="Calibri" w:eastAsia="方正仿宋简体" w:hAnsi="Calibri" w:cs="方正仿宋简体"/>
          <w:sz w:val="32"/>
          <w:szCs w:val="32"/>
        </w:rPr>
        <w:t>供区县（自治县）环境保护主管部门</w:t>
      </w:r>
      <w:r w:rsidRPr="004167AB">
        <w:rPr>
          <w:rFonts w:ascii="Calibri" w:eastAsia="方正仿宋简体" w:hAnsi="Calibri" w:cs="方正仿宋简体" w:hint="eastAsia"/>
          <w:sz w:val="32"/>
          <w:szCs w:val="32"/>
        </w:rPr>
        <w:t>、</w:t>
      </w:r>
      <w:r w:rsidRPr="004167AB">
        <w:rPr>
          <w:rFonts w:ascii="Calibri" w:eastAsia="方正仿宋简体" w:hAnsi="Calibri" w:cs="方正仿宋简体"/>
          <w:sz w:val="32"/>
          <w:szCs w:val="32"/>
        </w:rPr>
        <w:t>规划编制技术单位</w:t>
      </w:r>
      <w:r w:rsidRPr="004167AB">
        <w:rPr>
          <w:rFonts w:ascii="Calibri" w:eastAsia="方正仿宋简体" w:hAnsi="Calibri" w:cs="方正仿宋简体" w:hint="eastAsia"/>
          <w:sz w:val="32"/>
          <w:szCs w:val="32"/>
        </w:rPr>
        <w:t>和</w:t>
      </w:r>
      <w:r w:rsidRPr="004167AB">
        <w:rPr>
          <w:rFonts w:ascii="Calibri" w:eastAsia="方正仿宋简体" w:hAnsi="Calibri" w:cs="方正仿宋简体"/>
          <w:sz w:val="32"/>
          <w:szCs w:val="32"/>
        </w:rPr>
        <w:t>其他有关研究机构在工作中选用。</w:t>
      </w:r>
      <w:r w:rsidR="00814583" w:rsidRPr="00814583">
        <w:rPr>
          <w:rFonts w:ascii="Calibri" w:eastAsia="方正仿宋简体" w:hAnsi="Calibri" w:cs="方正仿宋简体" w:hint="eastAsia"/>
          <w:sz w:val="32"/>
          <w:szCs w:val="32"/>
        </w:rPr>
        <w:t>本</w:t>
      </w:r>
      <w:r w:rsidR="00814583" w:rsidRPr="00814583">
        <w:rPr>
          <w:rFonts w:ascii="Calibri" w:eastAsia="方正仿宋简体" w:hAnsi="Calibri" w:cs="方正仿宋简体"/>
          <w:sz w:val="32"/>
          <w:szCs w:val="32"/>
        </w:rPr>
        <w:t>指南的电子</w:t>
      </w:r>
      <w:r w:rsidR="00814583" w:rsidRPr="00814583">
        <w:rPr>
          <w:rFonts w:ascii="Calibri" w:eastAsia="方正仿宋简体" w:hAnsi="Calibri" w:cs="方正仿宋简体" w:hint="eastAsia"/>
          <w:sz w:val="32"/>
          <w:szCs w:val="32"/>
        </w:rPr>
        <w:t>文</w:t>
      </w:r>
      <w:r w:rsidR="00814583" w:rsidRPr="00814583">
        <w:rPr>
          <w:rFonts w:ascii="Calibri" w:eastAsia="方正仿宋简体" w:hAnsi="Calibri" w:cs="方正仿宋简体"/>
          <w:sz w:val="32"/>
          <w:szCs w:val="32"/>
        </w:rPr>
        <w:t>本可在</w:t>
      </w:r>
      <w:r w:rsidR="00814583" w:rsidRPr="00814583">
        <w:rPr>
          <w:rFonts w:ascii="Calibri" w:eastAsia="方正仿宋简体" w:hAnsi="Calibri" w:cs="方正仿宋简体" w:hint="eastAsia"/>
          <w:sz w:val="32"/>
          <w:szCs w:val="32"/>
        </w:rPr>
        <w:t>本会官方网站</w:t>
      </w:r>
      <w:r w:rsidR="00814583" w:rsidRPr="00814583">
        <w:rPr>
          <w:rFonts w:eastAsia="方正仿宋简体"/>
          <w:sz w:val="32"/>
          <w:szCs w:val="32"/>
        </w:rPr>
        <w:t>（</w:t>
      </w:r>
      <w:r w:rsidR="00814583" w:rsidRPr="00814583">
        <w:rPr>
          <w:rFonts w:eastAsia="方正仿宋简体"/>
          <w:sz w:val="32"/>
          <w:szCs w:val="32"/>
        </w:rPr>
        <w:t>http://www.cqsses.org</w:t>
      </w:r>
      <w:r w:rsidR="00814583" w:rsidRPr="00814583">
        <w:rPr>
          <w:rFonts w:eastAsia="方正仿宋简体"/>
          <w:sz w:val="32"/>
          <w:szCs w:val="32"/>
        </w:rPr>
        <w:t>）</w:t>
      </w:r>
      <w:r w:rsidR="00814583" w:rsidRPr="00814583">
        <w:rPr>
          <w:rFonts w:ascii="Calibri" w:eastAsia="方正仿宋简体" w:hAnsi="Calibri" w:cs="方正仿宋简体" w:hint="eastAsia"/>
          <w:sz w:val="32"/>
          <w:szCs w:val="32"/>
        </w:rPr>
        <w:t>或“重庆</w:t>
      </w:r>
      <w:r w:rsidR="00814583" w:rsidRPr="00814583">
        <w:rPr>
          <w:rFonts w:ascii="Calibri" w:eastAsia="方正仿宋简体" w:hAnsi="Calibri" w:cs="方正仿宋简体"/>
          <w:sz w:val="32"/>
          <w:szCs w:val="32"/>
        </w:rPr>
        <w:t>环境规划</w:t>
      </w:r>
      <w:r w:rsidR="00814583" w:rsidRPr="00814583">
        <w:rPr>
          <w:rFonts w:ascii="Calibri" w:eastAsia="方正仿宋简体" w:hAnsi="Calibri" w:cs="方正仿宋简体" w:hint="eastAsia"/>
          <w:sz w:val="32"/>
          <w:szCs w:val="32"/>
        </w:rPr>
        <w:t>”微信</w:t>
      </w:r>
      <w:r w:rsidR="00814583" w:rsidRPr="00814583">
        <w:rPr>
          <w:rFonts w:ascii="Calibri" w:eastAsia="方正仿宋简体" w:hAnsi="Calibri" w:cs="方正仿宋简体"/>
          <w:sz w:val="32"/>
          <w:szCs w:val="32"/>
        </w:rPr>
        <w:t>公众号上查询、下载。</w:t>
      </w:r>
    </w:p>
    <w:p w:rsidR="00814583" w:rsidRPr="00814583" w:rsidRDefault="00814583" w:rsidP="00814583">
      <w:pPr>
        <w:ind w:firstLineChars="200" w:firstLine="640"/>
        <w:rPr>
          <w:rFonts w:ascii="Calibri" w:eastAsia="方正仿宋简体" w:hAnsi="Calibri"/>
          <w:sz w:val="32"/>
          <w:szCs w:val="32"/>
        </w:rPr>
      </w:pPr>
      <w:r w:rsidRPr="00814583">
        <w:rPr>
          <w:rFonts w:ascii="Calibri" w:eastAsia="方正仿宋简体" w:hAnsi="Calibri" w:cs="方正仿宋简体" w:hint="eastAsia"/>
          <w:sz w:val="32"/>
          <w:szCs w:val="32"/>
        </w:rPr>
        <w:t>特此公告。</w:t>
      </w:r>
    </w:p>
    <w:p w:rsidR="00814583" w:rsidRPr="00814583" w:rsidRDefault="00814583" w:rsidP="00814583">
      <w:pPr>
        <w:ind w:firstLineChars="200" w:firstLine="640"/>
        <w:rPr>
          <w:rFonts w:ascii="Calibri" w:eastAsia="方正仿宋简体" w:hAnsi="Calibri"/>
          <w:sz w:val="32"/>
          <w:szCs w:val="32"/>
        </w:rPr>
      </w:pPr>
    </w:p>
    <w:p w:rsidR="00814583" w:rsidRPr="00814583" w:rsidRDefault="00814583" w:rsidP="00814583">
      <w:pPr>
        <w:ind w:firstLineChars="200" w:firstLine="640"/>
        <w:rPr>
          <w:rFonts w:ascii="Calibri" w:eastAsia="方正仿宋简体" w:hAnsi="Calibri"/>
          <w:sz w:val="32"/>
          <w:szCs w:val="32"/>
        </w:rPr>
      </w:pPr>
    </w:p>
    <w:p w:rsidR="00814583" w:rsidRPr="00814583" w:rsidRDefault="00814583" w:rsidP="00814583">
      <w:pPr>
        <w:wordWrap w:val="0"/>
        <w:ind w:firstLineChars="200" w:firstLine="640"/>
        <w:jc w:val="right"/>
        <w:rPr>
          <w:rFonts w:ascii="Calibri" w:eastAsia="方正仿宋简体" w:hAnsi="Calibri" w:cs="Calibri"/>
          <w:sz w:val="32"/>
          <w:szCs w:val="32"/>
        </w:rPr>
      </w:pPr>
      <w:r w:rsidRPr="00814583">
        <w:rPr>
          <w:rFonts w:ascii="Calibri" w:eastAsia="方正仿宋简体" w:hAnsi="Calibri" w:cs="方正仿宋简体" w:hint="eastAsia"/>
          <w:sz w:val="32"/>
          <w:szCs w:val="32"/>
        </w:rPr>
        <w:t>重庆市环境科学学会</w:t>
      </w:r>
      <w:r w:rsidRPr="00814583">
        <w:rPr>
          <w:rFonts w:ascii="Calibri" w:eastAsia="方正仿宋简体" w:hAnsi="Calibri" w:cs="Calibri"/>
          <w:sz w:val="32"/>
          <w:szCs w:val="32"/>
        </w:rPr>
        <w:t xml:space="preserve">        </w:t>
      </w:r>
    </w:p>
    <w:p w:rsidR="000159E2" w:rsidRPr="005F42B9" w:rsidRDefault="00814583" w:rsidP="004167AB">
      <w:pPr>
        <w:wordWrap w:val="0"/>
        <w:adjustRightInd w:val="0"/>
        <w:snapToGrid w:val="0"/>
        <w:jc w:val="right"/>
        <w:rPr>
          <w:rFonts w:eastAsia="方正小标宋_GBK"/>
          <w:color w:val="000000" w:themeColor="text1"/>
          <w:sz w:val="50"/>
          <w:szCs w:val="50"/>
        </w:rPr>
      </w:pPr>
      <w:r w:rsidRPr="007D6385">
        <w:rPr>
          <w:rFonts w:eastAsia="方正仿宋简体"/>
          <w:sz w:val="32"/>
          <w:szCs w:val="32"/>
        </w:rPr>
        <w:t>2018</w:t>
      </w:r>
      <w:r w:rsidRPr="007D6385">
        <w:rPr>
          <w:rFonts w:eastAsia="方正仿宋简体" w:hAnsi="Calibri" w:cs="方正仿宋简体" w:hint="eastAsia"/>
          <w:sz w:val="32"/>
          <w:szCs w:val="32"/>
        </w:rPr>
        <w:t>年</w:t>
      </w:r>
      <w:r w:rsidRPr="007D6385">
        <w:rPr>
          <w:rFonts w:eastAsia="方正仿宋简体"/>
          <w:sz w:val="32"/>
          <w:szCs w:val="32"/>
        </w:rPr>
        <w:t>6</w:t>
      </w:r>
      <w:r w:rsidRPr="007D6385">
        <w:rPr>
          <w:rFonts w:eastAsia="方正仿宋简体" w:hAnsi="Calibri" w:cs="方正仿宋简体" w:hint="eastAsia"/>
          <w:sz w:val="32"/>
          <w:szCs w:val="32"/>
        </w:rPr>
        <w:t>月</w:t>
      </w:r>
      <w:r w:rsidRPr="007D6385">
        <w:rPr>
          <w:rFonts w:eastAsia="方正仿宋简体"/>
          <w:sz w:val="32"/>
          <w:szCs w:val="32"/>
        </w:rPr>
        <w:t>27</w:t>
      </w:r>
      <w:r w:rsidRPr="007D6385">
        <w:rPr>
          <w:rFonts w:eastAsia="方正仿宋简体" w:hAnsi="Calibri" w:cs="方正仿宋简体" w:hint="eastAsia"/>
          <w:sz w:val="32"/>
          <w:szCs w:val="32"/>
        </w:rPr>
        <w:t>日</w:t>
      </w:r>
      <w:r w:rsidR="004167AB">
        <w:rPr>
          <w:rFonts w:eastAsia="方正仿宋简体" w:hAnsi="Calibri" w:cs="方正仿宋简体" w:hint="eastAsia"/>
          <w:sz w:val="32"/>
          <w:szCs w:val="32"/>
        </w:rPr>
        <w:t xml:space="preserve"> </w:t>
      </w:r>
      <w:r w:rsidR="004167AB">
        <w:rPr>
          <w:rFonts w:eastAsia="方正仿宋简体" w:hAnsi="Calibri" w:cs="方正仿宋简体"/>
          <w:sz w:val="32"/>
          <w:szCs w:val="32"/>
        </w:rPr>
        <w:t xml:space="preserve">       </w:t>
      </w:r>
    </w:p>
    <w:p w:rsidR="000159E2" w:rsidRPr="005F42B9" w:rsidRDefault="000159E2">
      <w:pPr>
        <w:adjustRightInd w:val="0"/>
        <w:snapToGrid w:val="0"/>
        <w:jc w:val="center"/>
        <w:rPr>
          <w:rFonts w:eastAsia="方正小标宋_GBK"/>
          <w:color w:val="000000" w:themeColor="text1"/>
          <w:sz w:val="50"/>
          <w:szCs w:val="50"/>
        </w:rPr>
      </w:pPr>
    </w:p>
    <w:p w:rsidR="000159E2" w:rsidRPr="005F42B9" w:rsidRDefault="000159E2">
      <w:pPr>
        <w:adjustRightInd w:val="0"/>
        <w:snapToGrid w:val="0"/>
        <w:jc w:val="center"/>
        <w:rPr>
          <w:rFonts w:eastAsia="方正小标宋_GBK"/>
          <w:color w:val="000000" w:themeColor="text1"/>
          <w:sz w:val="50"/>
          <w:szCs w:val="50"/>
        </w:rPr>
      </w:pPr>
    </w:p>
    <w:p w:rsidR="000159E2" w:rsidRPr="005F42B9" w:rsidRDefault="000159E2">
      <w:pPr>
        <w:adjustRightInd w:val="0"/>
        <w:snapToGrid w:val="0"/>
        <w:jc w:val="center"/>
        <w:rPr>
          <w:rFonts w:eastAsia="方正小标宋_GBK"/>
          <w:color w:val="000000" w:themeColor="text1"/>
          <w:sz w:val="50"/>
          <w:szCs w:val="50"/>
        </w:rPr>
      </w:pPr>
    </w:p>
    <w:p w:rsidR="000159E2" w:rsidRPr="005F42B9" w:rsidRDefault="00C6467B">
      <w:pPr>
        <w:adjustRightInd w:val="0"/>
        <w:snapToGrid w:val="0"/>
        <w:jc w:val="center"/>
        <w:rPr>
          <w:rFonts w:eastAsia="方正小标宋_GBK"/>
          <w:color w:val="000000" w:themeColor="text1"/>
          <w:sz w:val="50"/>
          <w:szCs w:val="50"/>
        </w:rPr>
      </w:pPr>
      <w:r w:rsidRPr="005F42B9">
        <w:rPr>
          <w:rFonts w:eastAsia="方正小标宋_GBK"/>
          <w:color w:val="000000" w:themeColor="text1"/>
          <w:sz w:val="50"/>
          <w:szCs w:val="50"/>
        </w:rPr>
        <w:t>重庆市区县（自治县）生态空间规划</w:t>
      </w:r>
    </w:p>
    <w:p w:rsidR="000159E2" w:rsidRPr="005F42B9" w:rsidRDefault="00C6467B">
      <w:pPr>
        <w:adjustRightInd w:val="0"/>
        <w:snapToGrid w:val="0"/>
        <w:jc w:val="center"/>
        <w:rPr>
          <w:rFonts w:eastAsia="方正小标宋_GBK"/>
          <w:color w:val="000000" w:themeColor="text1"/>
          <w:sz w:val="28"/>
          <w:szCs w:val="28"/>
        </w:rPr>
      </w:pPr>
      <w:r w:rsidRPr="005F42B9">
        <w:rPr>
          <w:rFonts w:eastAsia="方正小标宋_GBK"/>
          <w:color w:val="000000" w:themeColor="text1"/>
          <w:sz w:val="50"/>
          <w:szCs w:val="50"/>
        </w:rPr>
        <w:t>编制技术指南（试行）</w:t>
      </w:r>
    </w:p>
    <w:p w:rsidR="000159E2" w:rsidRPr="005F42B9" w:rsidRDefault="00C6467B">
      <w:pPr>
        <w:spacing w:beforeLines="50" w:before="156"/>
        <w:jc w:val="center"/>
        <w:rPr>
          <w:rFonts w:eastAsia="方正黑体简体"/>
          <w:color w:val="000000" w:themeColor="text1"/>
          <w:sz w:val="32"/>
          <w:szCs w:val="32"/>
        </w:rPr>
      </w:pPr>
      <w:r w:rsidRPr="005F42B9">
        <w:rPr>
          <w:rFonts w:eastAsia="方正黑体简体"/>
          <w:color w:val="000000" w:themeColor="text1"/>
          <w:sz w:val="32"/>
          <w:szCs w:val="32"/>
        </w:rPr>
        <w:t>CQSES | GH</w:t>
      </w:r>
      <w:r w:rsidR="009C1211">
        <w:rPr>
          <w:rFonts w:eastAsia="方正黑体简体" w:hint="eastAsia"/>
          <w:color w:val="000000" w:themeColor="text1"/>
          <w:sz w:val="32"/>
          <w:szCs w:val="32"/>
        </w:rPr>
        <w:t xml:space="preserve"> 3</w:t>
      </w:r>
      <w:r w:rsidRPr="005F42B9">
        <w:rPr>
          <w:rFonts w:eastAsia="方正黑体简体"/>
          <w:color w:val="000000" w:themeColor="text1"/>
          <w:sz w:val="32"/>
          <w:szCs w:val="32"/>
        </w:rPr>
        <w:t>—2018</w:t>
      </w:r>
    </w:p>
    <w:p w:rsidR="000159E2" w:rsidRPr="005F42B9" w:rsidRDefault="000159E2">
      <w:pPr>
        <w:spacing w:line="360" w:lineRule="auto"/>
        <w:rPr>
          <w:rFonts w:eastAsia="方正仿宋简体"/>
          <w:color w:val="000000" w:themeColor="text1"/>
          <w:sz w:val="32"/>
        </w:rPr>
      </w:pPr>
    </w:p>
    <w:p w:rsidR="000159E2" w:rsidRPr="005F42B9" w:rsidRDefault="00C6467B">
      <w:pPr>
        <w:spacing w:line="360" w:lineRule="auto"/>
        <w:jc w:val="center"/>
        <w:rPr>
          <w:rFonts w:eastAsia="方正楷体简体"/>
          <w:color w:val="000000" w:themeColor="text1"/>
          <w:sz w:val="32"/>
        </w:rPr>
      </w:pPr>
      <w:r w:rsidRPr="005F42B9">
        <w:rPr>
          <w:rFonts w:eastAsia="方正楷体简体"/>
          <w:color w:val="000000" w:themeColor="text1"/>
          <w:sz w:val="32"/>
        </w:rPr>
        <w:t>（</w:t>
      </w:r>
      <w:r w:rsidR="0094387D" w:rsidRPr="005F42B9">
        <w:rPr>
          <w:rFonts w:eastAsia="方正楷体简体"/>
          <w:color w:val="000000" w:themeColor="text1"/>
          <w:sz w:val="32"/>
        </w:rPr>
        <w:t>印发稿</w:t>
      </w:r>
      <w:r w:rsidRPr="005F42B9">
        <w:rPr>
          <w:rFonts w:eastAsia="方正楷体简体"/>
          <w:color w:val="000000" w:themeColor="text1"/>
          <w:sz w:val="32"/>
        </w:rPr>
        <w:t>）</w:t>
      </w:r>
    </w:p>
    <w:p w:rsidR="000159E2" w:rsidRPr="005F42B9" w:rsidRDefault="000159E2">
      <w:pPr>
        <w:adjustRightInd w:val="0"/>
        <w:snapToGrid w:val="0"/>
        <w:spacing w:line="360" w:lineRule="auto"/>
        <w:rPr>
          <w:color w:val="000000" w:themeColor="text1"/>
          <w:sz w:val="28"/>
          <w:szCs w:val="28"/>
        </w:rPr>
      </w:pPr>
    </w:p>
    <w:p w:rsidR="000159E2" w:rsidRPr="005F42B9" w:rsidRDefault="000159E2">
      <w:pPr>
        <w:adjustRightInd w:val="0"/>
        <w:snapToGrid w:val="0"/>
        <w:spacing w:line="360" w:lineRule="auto"/>
        <w:rPr>
          <w:color w:val="000000" w:themeColor="text1"/>
          <w:sz w:val="28"/>
          <w:szCs w:val="28"/>
        </w:rPr>
      </w:pPr>
    </w:p>
    <w:p w:rsidR="000159E2" w:rsidRPr="005F42B9" w:rsidRDefault="000159E2">
      <w:pPr>
        <w:adjustRightInd w:val="0"/>
        <w:snapToGrid w:val="0"/>
        <w:spacing w:line="360" w:lineRule="auto"/>
        <w:jc w:val="center"/>
        <w:rPr>
          <w:rFonts w:eastAsia="黑体"/>
          <w:color w:val="000000" w:themeColor="text1"/>
          <w:sz w:val="44"/>
          <w:szCs w:val="44"/>
        </w:rPr>
      </w:pPr>
    </w:p>
    <w:p w:rsidR="000159E2" w:rsidRPr="005F42B9" w:rsidRDefault="000159E2">
      <w:pPr>
        <w:adjustRightInd w:val="0"/>
        <w:snapToGrid w:val="0"/>
        <w:spacing w:line="360" w:lineRule="auto"/>
        <w:rPr>
          <w:color w:val="000000" w:themeColor="text1"/>
          <w:sz w:val="28"/>
          <w:szCs w:val="28"/>
        </w:rPr>
      </w:pPr>
    </w:p>
    <w:p w:rsidR="000159E2" w:rsidRPr="005F42B9" w:rsidRDefault="000159E2">
      <w:pPr>
        <w:adjustRightInd w:val="0"/>
        <w:snapToGrid w:val="0"/>
        <w:spacing w:line="360" w:lineRule="auto"/>
        <w:rPr>
          <w:color w:val="000000" w:themeColor="text1"/>
          <w:sz w:val="28"/>
          <w:szCs w:val="28"/>
        </w:rPr>
      </w:pPr>
    </w:p>
    <w:p w:rsidR="000159E2" w:rsidRPr="005F42B9" w:rsidRDefault="000159E2">
      <w:pPr>
        <w:adjustRightInd w:val="0"/>
        <w:snapToGrid w:val="0"/>
        <w:spacing w:line="360" w:lineRule="auto"/>
        <w:rPr>
          <w:color w:val="000000" w:themeColor="text1"/>
          <w:sz w:val="28"/>
          <w:szCs w:val="28"/>
        </w:rPr>
      </w:pPr>
    </w:p>
    <w:p w:rsidR="000159E2" w:rsidRDefault="000159E2">
      <w:pPr>
        <w:adjustRightInd w:val="0"/>
        <w:snapToGrid w:val="0"/>
        <w:spacing w:line="360" w:lineRule="auto"/>
        <w:rPr>
          <w:color w:val="000000" w:themeColor="text1"/>
          <w:sz w:val="28"/>
          <w:szCs w:val="28"/>
        </w:rPr>
      </w:pPr>
    </w:p>
    <w:p w:rsidR="00B43129" w:rsidRDefault="00B43129">
      <w:pPr>
        <w:adjustRightInd w:val="0"/>
        <w:snapToGrid w:val="0"/>
        <w:spacing w:line="360" w:lineRule="auto"/>
        <w:rPr>
          <w:color w:val="000000" w:themeColor="text1"/>
          <w:sz w:val="28"/>
          <w:szCs w:val="28"/>
        </w:rPr>
      </w:pPr>
    </w:p>
    <w:p w:rsidR="00B43129" w:rsidRDefault="00B43129">
      <w:pPr>
        <w:adjustRightInd w:val="0"/>
        <w:snapToGrid w:val="0"/>
        <w:spacing w:line="360" w:lineRule="auto"/>
        <w:rPr>
          <w:color w:val="000000" w:themeColor="text1"/>
          <w:sz w:val="28"/>
          <w:szCs w:val="28"/>
        </w:rPr>
      </w:pPr>
    </w:p>
    <w:p w:rsidR="00B43129" w:rsidRDefault="00B43129">
      <w:pPr>
        <w:adjustRightInd w:val="0"/>
        <w:snapToGrid w:val="0"/>
        <w:spacing w:line="360" w:lineRule="auto"/>
        <w:rPr>
          <w:color w:val="000000" w:themeColor="text1"/>
          <w:sz w:val="28"/>
          <w:szCs w:val="28"/>
        </w:rPr>
      </w:pPr>
    </w:p>
    <w:p w:rsidR="00B43129" w:rsidRPr="005F42B9" w:rsidRDefault="00B43129">
      <w:pPr>
        <w:adjustRightInd w:val="0"/>
        <w:snapToGrid w:val="0"/>
        <w:spacing w:line="360" w:lineRule="auto"/>
        <w:rPr>
          <w:color w:val="000000" w:themeColor="text1"/>
          <w:sz w:val="28"/>
          <w:szCs w:val="28"/>
        </w:rPr>
      </w:pPr>
    </w:p>
    <w:p w:rsidR="000159E2" w:rsidRPr="00B43129" w:rsidRDefault="000159E2">
      <w:pPr>
        <w:adjustRightInd w:val="0"/>
        <w:snapToGrid w:val="0"/>
        <w:spacing w:line="360" w:lineRule="auto"/>
        <w:rPr>
          <w:color w:val="000000" w:themeColor="text1"/>
          <w:sz w:val="24"/>
          <w:szCs w:val="28"/>
        </w:rPr>
      </w:pPr>
    </w:p>
    <w:p w:rsidR="000159E2" w:rsidRPr="00B43129" w:rsidRDefault="00C6467B">
      <w:pPr>
        <w:adjustRightInd w:val="0"/>
        <w:snapToGrid w:val="0"/>
        <w:spacing w:line="360" w:lineRule="auto"/>
        <w:jc w:val="center"/>
        <w:rPr>
          <w:rFonts w:eastAsia="楷体"/>
          <w:color w:val="000000" w:themeColor="text1"/>
          <w:sz w:val="32"/>
          <w:szCs w:val="36"/>
        </w:rPr>
      </w:pPr>
      <w:r w:rsidRPr="00B43129">
        <w:rPr>
          <w:rFonts w:eastAsia="楷体"/>
          <w:color w:val="000000" w:themeColor="text1"/>
          <w:sz w:val="32"/>
          <w:szCs w:val="36"/>
        </w:rPr>
        <w:t>重庆市环境科学学会</w:t>
      </w:r>
    </w:p>
    <w:p w:rsidR="000159E2" w:rsidRPr="00B43129" w:rsidRDefault="00C6467B">
      <w:pPr>
        <w:adjustRightInd w:val="0"/>
        <w:snapToGrid w:val="0"/>
        <w:spacing w:line="360" w:lineRule="auto"/>
        <w:jc w:val="center"/>
        <w:rPr>
          <w:rFonts w:eastAsia="楷体"/>
          <w:color w:val="000000" w:themeColor="text1"/>
          <w:sz w:val="32"/>
          <w:szCs w:val="36"/>
        </w:rPr>
        <w:sectPr w:rsidR="000159E2" w:rsidRPr="00B43129">
          <w:footerReference w:type="default" r:id="rId8"/>
          <w:pgSz w:w="11906" w:h="16838"/>
          <w:pgMar w:top="1418" w:right="1418" w:bottom="1418" w:left="1418" w:header="851" w:footer="992" w:gutter="0"/>
          <w:cols w:space="425"/>
          <w:docGrid w:type="lines" w:linePitch="312"/>
        </w:sectPr>
      </w:pPr>
      <w:r w:rsidRPr="00B43129">
        <w:rPr>
          <w:rFonts w:eastAsia="楷体"/>
          <w:color w:val="000000" w:themeColor="text1"/>
          <w:sz w:val="32"/>
          <w:szCs w:val="36"/>
        </w:rPr>
        <w:t>2018</w:t>
      </w:r>
      <w:r w:rsidRPr="00B43129">
        <w:rPr>
          <w:rFonts w:eastAsia="楷体"/>
          <w:color w:val="000000" w:themeColor="text1"/>
          <w:sz w:val="32"/>
          <w:szCs w:val="36"/>
        </w:rPr>
        <w:t>年</w:t>
      </w:r>
      <w:r w:rsidRPr="00B43129">
        <w:rPr>
          <w:rFonts w:eastAsia="楷体"/>
          <w:color w:val="000000" w:themeColor="text1"/>
          <w:sz w:val="32"/>
          <w:szCs w:val="36"/>
        </w:rPr>
        <w:t>6</w:t>
      </w:r>
      <w:r w:rsidRPr="00B43129">
        <w:rPr>
          <w:rFonts w:eastAsia="楷体"/>
          <w:color w:val="000000" w:themeColor="text1"/>
          <w:sz w:val="32"/>
          <w:szCs w:val="36"/>
        </w:rPr>
        <w:t>月</w:t>
      </w:r>
    </w:p>
    <w:p w:rsidR="000159E2" w:rsidRPr="005F42B9" w:rsidRDefault="00C6467B" w:rsidP="00060AFB">
      <w:pPr>
        <w:pStyle w:val="1"/>
        <w:spacing w:beforeLines="50" w:before="156" w:afterLines="100" w:after="312" w:line="240" w:lineRule="auto"/>
        <w:jc w:val="center"/>
        <w:rPr>
          <w:rFonts w:ascii="Times New Roman" w:eastAsia="黑体" w:hAnsi="Times New Roman"/>
          <w:b w:val="0"/>
          <w:color w:val="000000" w:themeColor="text1"/>
          <w:sz w:val="32"/>
          <w:szCs w:val="32"/>
        </w:rPr>
      </w:pPr>
      <w:r w:rsidRPr="005F42B9">
        <w:rPr>
          <w:rFonts w:ascii="Times New Roman" w:eastAsia="黑体" w:hAnsi="Times New Roman"/>
          <w:b w:val="0"/>
          <w:color w:val="000000" w:themeColor="text1"/>
          <w:sz w:val="32"/>
          <w:szCs w:val="32"/>
        </w:rPr>
        <w:lastRenderedPageBreak/>
        <w:t>前</w:t>
      </w:r>
      <w:r w:rsidR="008C3D55" w:rsidRPr="005F42B9">
        <w:rPr>
          <w:rFonts w:ascii="Times New Roman" w:eastAsia="黑体" w:hAnsi="Times New Roman"/>
          <w:b w:val="0"/>
          <w:color w:val="000000" w:themeColor="text1"/>
          <w:sz w:val="32"/>
          <w:szCs w:val="32"/>
        </w:rPr>
        <w:t xml:space="preserve">  </w:t>
      </w:r>
      <w:r w:rsidRPr="005F42B9">
        <w:rPr>
          <w:rFonts w:ascii="Times New Roman" w:eastAsia="黑体" w:hAnsi="Times New Roman"/>
          <w:b w:val="0"/>
          <w:color w:val="000000" w:themeColor="text1"/>
          <w:sz w:val="32"/>
          <w:szCs w:val="32"/>
        </w:rPr>
        <w:t>言</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为贯彻落实空间规划体制改革要求，探索</w:t>
      </w:r>
      <w:r w:rsidR="00756ED6">
        <w:rPr>
          <w:rFonts w:eastAsiaTheme="minorEastAsia" w:hint="eastAsia"/>
          <w:color w:val="000000" w:themeColor="text1"/>
          <w:sz w:val="28"/>
          <w:szCs w:val="28"/>
        </w:rPr>
        <w:t>完善</w:t>
      </w:r>
      <w:r w:rsidRPr="005F42B9">
        <w:rPr>
          <w:rFonts w:eastAsiaTheme="minorEastAsia"/>
          <w:color w:val="000000" w:themeColor="text1"/>
          <w:sz w:val="28"/>
          <w:szCs w:val="28"/>
        </w:rPr>
        <w:t>空间规划体系，规范本市区县生态空间规划编制内容、成果表达及数据库建设，依据</w:t>
      </w:r>
      <w:r w:rsidR="00A1018D">
        <w:rPr>
          <w:rFonts w:eastAsiaTheme="minorEastAsia"/>
          <w:color w:val="000000" w:themeColor="text1"/>
          <w:sz w:val="28"/>
          <w:szCs w:val="28"/>
        </w:rPr>
        <w:t>《重庆市主体功能区规划》</w:t>
      </w:r>
      <w:r w:rsidRPr="005F42B9">
        <w:rPr>
          <w:rFonts w:eastAsiaTheme="minorEastAsia"/>
          <w:color w:val="000000" w:themeColor="text1"/>
          <w:sz w:val="28"/>
          <w:szCs w:val="28"/>
        </w:rPr>
        <w:t>《重庆市生态文明</w:t>
      </w:r>
      <w:r w:rsidRPr="00756ED6">
        <w:rPr>
          <w:rFonts w:asciiTheme="minorEastAsia" w:eastAsiaTheme="minorEastAsia" w:hAnsiTheme="minorEastAsia"/>
          <w:color w:val="000000" w:themeColor="text1"/>
          <w:sz w:val="28"/>
          <w:szCs w:val="28"/>
        </w:rPr>
        <w:t>建设“十三五”</w:t>
      </w:r>
      <w:r w:rsidR="00A1018D" w:rsidRPr="00756ED6">
        <w:rPr>
          <w:rFonts w:asciiTheme="minorEastAsia" w:eastAsiaTheme="minorEastAsia" w:hAnsiTheme="minorEastAsia"/>
          <w:color w:val="000000" w:themeColor="text1"/>
          <w:sz w:val="28"/>
          <w:szCs w:val="28"/>
        </w:rPr>
        <w:t>规</w:t>
      </w:r>
      <w:r w:rsidR="00A1018D">
        <w:rPr>
          <w:rFonts w:eastAsiaTheme="minorEastAsia"/>
          <w:color w:val="000000" w:themeColor="text1"/>
          <w:sz w:val="28"/>
          <w:szCs w:val="28"/>
        </w:rPr>
        <w:t>划》《重庆市生态保护红线划定方案》</w:t>
      </w:r>
      <w:r w:rsidRPr="005F42B9">
        <w:rPr>
          <w:rFonts w:eastAsiaTheme="minorEastAsia"/>
          <w:color w:val="000000" w:themeColor="text1"/>
          <w:sz w:val="28"/>
          <w:szCs w:val="28"/>
        </w:rPr>
        <w:t>等相关法律、法规及技术标准、规范，结合</w:t>
      </w:r>
      <w:r w:rsidR="00756ED6">
        <w:rPr>
          <w:rFonts w:eastAsiaTheme="minorEastAsia" w:hint="eastAsia"/>
          <w:color w:val="000000" w:themeColor="text1"/>
          <w:sz w:val="28"/>
          <w:szCs w:val="28"/>
        </w:rPr>
        <w:t>我市生态</w:t>
      </w:r>
      <w:r w:rsidR="00756ED6">
        <w:rPr>
          <w:rFonts w:eastAsiaTheme="minorEastAsia"/>
          <w:color w:val="000000" w:themeColor="text1"/>
          <w:sz w:val="28"/>
          <w:szCs w:val="28"/>
        </w:rPr>
        <w:t>空间规划</w:t>
      </w:r>
      <w:r w:rsidR="00756ED6">
        <w:rPr>
          <w:rFonts w:eastAsiaTheme="minorEastAsia" w:hint="eastAsia"/>
          <w:color w:val="000000" w:themeColor="text1"/>
          <w:sz w:val="28"/>
          <w:szCs w:val="28"/>
        </w:rPr>
        <w:t>工作</w:t>
      </w:r>
      <w:r w:rsidRPr="005F42B9">
        <w:rPr>
          <w:rFonts w:eastAsiaTheme="minorEastAsia"/>
          <w:color w:val="000000" w:themeColor="text1"/>
          <w:sz w:val="28"/>
          <w:szCs w:val="28"/>
        </w:rPr>
        <w:t>实际，制定本指南。</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区县生态空间规划应以主体功能区划为基础，以生态空间统筹利用为核心，以生态保护红线为重点，以资源环境承载能力为约束，以用途管制为主要手段，促进区县空间类规划</w:t>
      </w:r>
      <w:r w:rsidRPr="00FD5ED0">
        <w:rPr>
          <w:rFonts w:asciiTheme="minorEastAsia" w:eastAsiaTheme="minorEastAsia" w:hAnsiTheme="minorEastAsia"/>
          <w:color w:val="000000" w:themeColor="text1"/>
          <w:sz w:val="28"/>
          <w:szCs w:val="28"/>
        </w:rPr>
        <w:t>在“发展目标、技术指标、空间坐标、生态环境达标”上的统一，纳入空</w:t>
      </w:r>
      <w:r w:rsidRPr="005F42B9">
        <w:rPr>
          <w:rFonts w:eastAsiaTheme="minorEastAsia"/>
          <w:color w:val="000000" w:themeColor="text1"/>
          <w:sz w:val="28"/>
          <w:szCs w:val="28"/>
        </w:rPr>
        <w:t>间规划信息平台，通过协同管控，实现生态空间保护、土地集约节约、空间布局优化、空间管控水平和治理能力提升的目标。</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本指南提出了区县生态空间规划编制的一般性原则、内容、程序、方法和要求</w:t>
      </w:r>
      <w:r w:rsidR="00264132">
        <w:rPr>
          <w:rFonts w:eastAsiaTheme="minorEastAsia" w:hint="eastAsia"/>
          <w:color w:val="000000" w:themeColor="text1"/>
          <w:sz w:val="28"/>
          <w:szCs w:val="28"/>
        </w:rPr>
        <w:t>、</w:t>
      </w:r>
      <w:r w:rsidR="00264132">
        <w:rPr>
          <w:rFonts w:eastAsiaTheme="minorEastAsia"/>
          <w:color w:val="000000" w:themeColor="text1"/>
          <w:sz w:val="28"/>
          <w:szCs w:val="28"/>
        </w:rPr>
        <w:t>建议</w:t>
      </w:r>
      <w:r w:rsidRPr="005F42B9">
        <w:rPr>
          <w:rFonts w:eastAsiaTheme="minorEastAsia"/>
          <w:color w:val="000000" w:themeColor="text1"/>
          <w:sz w:val="28"/>
          <w:szCs w:val="28"/>
        </w:rPr>
        <w:t>。</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本指南属于学术团体组织制定的自愿性指南，供区县（自治县）环境保护主管部门</w:t>
      </w:r>
      <w:r w:rsidR="0002254F">
        <w:rPr>
          <w:rFonts w:eastAsiaTheme="minorEastAsia" w:hint="eastAsia"/>
          <w:color w:val="000000" w:themeColor="text1"/>
          <w:sz w:val="28"/>
          <w:szCs w:val="28"/>
        </w:rPr>
        <w:t>、</w:t>
      </w:r>
      <w:r w:rsidRPr="005F42B9">
        <w:rPr>
          <w:rFonts w:eastAsiaTheme="minorEastAsia"/>
          <w:color w:val="000000" w:themeColor="text1"/>
          <w:sz w:val="28"/>
          <w:szCs w:val="28"/>
        </w:rPr>
        <w:t>规划编制技术单位</w:t>
      </w:r>
      <w:r w:rsidR="0002254F">
        <w:rPr>
          <w:rFonts w:eastAsiaTheme="minorEastAsia" w:hint="eastAsia"/>
          <w:color w:val="000000" w:themeColor="text1"/>
          <w:sz w:val="28"/>
          <w:szCs w:val="28"/>
        </w:rPr>
        <w:t>和</w:t>
      </w:r>
      <w:r w:rsidR="0002254F">
        <w:rPr>
          <w:rFonts w:eastAsiaTheme="minorEastAsia"/>
          <w:color w:val="000000" w:themeColor="text1"/>
          <w:sz w:val="28"/>
          <w:szCs w:val="28"/>
        </w:rPr>
        <w:t>其他有关研究机构</w:t>
      </w:r>
      <w:r w:rsidRPr="005F42B9">
        <w:rPr>
          <w:rFonts w:eastAsiaTheme="minorEastAsia"/>
          <w:color w:val="000000" w:themeColor="text1"/>
          <w:sz w:val="28"/>
          <w:szCs w:val="28"/>
        </w:rPr>
        <w:t>在工作中选用。</w:t>
      </w:r>
    </w:p>
    <w:p w:rsidR="000159E2"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本指南为首次发布。</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本指南由重庆市环境科学学会组织制定。</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本指南主要起草单位：重庆工商大学</w:t>
      </w:r>
      <w:r w:rsidR="00B04C9E">
        <w:rPr>
          <w:rFonts w:eastAsiaTheme="minorEastAsia" w:hint="eastAsia"/>
          <w:color w:val="000000" w:themeColor="text1"/>
          <w:sz w:val="28"/>
          <w:szCs w:val="28"/>
        </w:rPr>
        <w:t>、</w:t>
      </w:r>
      <w:r w:rsidR="00B04C9E">
        <w:rPr>
          <w:rFonts w:eastAsiaTheme="minorEastAsia"/>
          <w:color w:val="000000" w:themeColor="text1"/>
          <w:sz w:val="28"/>
          <w:szCs w:val="28"/>
        </w:rPr>
        <w:t>重庆市环境科学学会环境规划专业委员会</w:t>
      </w:r>
      <w:r w:rsidRPr="005F42B9">
        <w:rPr>
          <w:rFonts w:eastAsiaTheme="minorEastAsia"/>
          <w:color w:val="000000" w:themeColor="text1"/>
          <w:sz w:val="28"/>
          <w:szCs w:val="28"/>
        </w:rPr>
        <w:t>。</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本指南主要起草人员：宁丰收、唐晓旻、王星敏、吴虹、张会均。</w:t>
      </w:r>
    </w:p>
    <w:p w:rsidR="000159E2"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本指南由重庆市环境科学学会负责解释。</w:t>
      </w:r>
    </w:p>
    <w:p w:rsidR="00BF17EA" w:rsidRPr="005F42B9" w:rsidRDefault="00BF17EA">
      <w:pPr>
        <w:adjustRightInd w:val="0"/>
        <w:snapToGrid w:val="0"/>
        <w:spacing w:line="360" w:lineRule="auto"/>
        <w:ind w:firstLine="570"/>
        <w:rPr>
          <w:rFonts w:eastAsiaTheme="minorEastAsia"/>
          <w:color w:val="000000" w:themeColor="text1"/>
          <w:sz w:val="28"/>
          <w:szCs w:val="28"/>
        </w:rPr>
      </w:pPr>
    </w:p>
    <w:p w:rsidR="000159E2" w:rsidRPr="005F42B9" w:rsidRDefault="00C6467B" w:rsidP="00060AFB">
      <w:pPr>
        <w:pStyle w:val="1"/>
        <w:spacing w:beforeLines="50" w:before="156" w:afterLines="50" w:after="156" w:line="240" w:lineRule="auto"/>
        <w:jc w:val="center"/>
        <w:rPr>
          <w:rFonts w:ascii="Times New Roman" w:eastAsia="黑体" w:hAnsi="Times New Roman"/>
          <w:b w:val="0"/>
          <w:color w:val="000000" w:themeColor="text1"/>
          <w:sz w:val="32"/>
          <w:szCs w:val="32"/>
        </w:rPr>
      </w:pPr>
      <w:r w:rsidRPr="005F42B9">
        <w:rPr>
          <w:rFonts w:ascii="Times New Roman" w:eastAsia="黑体" w:hAnsi="Times New Roman"/>
          <w:b w:val="0"/>
          <w:color w:val="000000" w:themeColor="text1"/>
          <w:sz w:val="32"/>
          <w:szCs w:val="32"/>
        </w:rPr>
        <w:lastRenderedPageBreak/>
        <w:t xml:space="preserve">1 </w:t>
      </w:r>
      <w:r w:rsidRPr="005F42B9">
        <w:rPr>
          <w:rFonts w:ascii="Times New Roman" w:eastAsia="黑体" w:hAnsi="Times New Roman"/>
          <w:b w:val="0"/>
          <w:color w:val="000000" w:themeColor="text1"/>
          <w:sz w:val="32"/>
          <w:szCs w:val="32"/>
        </w:rPr>
        <w:t>总</w:t>
      </w:r>
      <w:r w:rsidR="00F00EBE" w:rsidRPr="005F42B9">
        <w:rPr>
          <w:rFonts w:ascii="Times New Roman" w:eastAsia="黑体" w:hAnsi="Times New Roman"/>
          <w:b w:val="0"/>
          <w:color w:val="000000" w:themeColor="text1"/>
          <w:sz w:val="32"/>
          <w:szCs w:val="32"/>
        </w:rPr>
        <w:t xml:space="preserve">  </w:t>
      </w:r>
      <w:r w:rsidRPr="005F42B9">
        <w:rPr>
          <w:rFonts w:ascii="Times New Roman" w:eastAsia="黑体" w:hAnsi="Times New Roman"/>
          <w:b w:val="0"/>
          <w:color w:val="000000" w:themeColor="text1"/>
          <w:sz w:val="32"/>
          <w:szCs w:val="32"/>
        </w:rPr>
        <w:t>则</w:t>
      </w:r>
    </w:p>
    <w:p w:rsidR="000159E2" w:rsidRPr="005F42B9" w:rsidRDefault="00C6467B" w:rsidP="00B43129">
      <w:pPr>
        <w:pStyle w:val="2"/>
        <w:spacing w:before="0" w:after="0" w:line="360" w:lineRule="auto"/>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1.1</w:t>
      </w:r>
      <w:r w:rsidRPr="005F42B9">
        <w:rPr>
          <w:rFonts w:ascii="Times New Roman" w:eastAsia="黑体" w:hAnsi="Times New Roman" w:cs="Times New Roman"/>
          <w:b w:val="0"/>
          <w:color w:val="000000" w:themeColor="text1"/>
          <w:sz w:val="30"/>
          <w:szCs w:val="30"/>
        </w:rPr>
        <w:t xml:space="preserve">适用范围　</w:t>
      </w:r>
    </w:p>
    <w:p w:rsidR="000159E2"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本指南适用于重庆市区县级行政区，主要指导区县生态空间规划编制和技术审核，</w:t>
      </w:r>
      <w:r w:rsidR="00A50566" w:rsidRPr="005F42B9">
        <w:rPr>
          <w:rFonts w:eastAsiaTheme="minorEastAsia"/>
          <w:color w:val="000000" w:themeColor="text1"/>
          <w:sz w:val="28"/>
          <w:szCs w:val="28"/>
        </w:rPr>
        <w:t>区县环境保护部门</w:t>
      </w:r>
      <w:r w:rsidRPr="005F42B9">
        <w:rPr>
          <w:rFonts w:eastAsiaTheme="minorEastAsia"/>
          <w:color w:val="000000" w:themeColor="text1"/>
          <w:sz w:val="28"/>
          <w:szCs w:val="28"/>
        </w:rPr>
        <w:t>组织编制的</w:t>
      </w:r>
      <w:r w:rsidR="00A50566" w:rsidRPr="005F42B9">
        <w:rPr>
          <w:rFonts w:eastAsiaTheme="minorEastAsia"/>
          <w:color w:val="000000" w:themeColor="text1"/>
          <w:sz w:val="28"/>
          <w:szCs w:val="28"/>
        </w:rPr>
        <w:t>其他</w:t>
      </w:r>
      <w:r w:rsidRPr="005F42B9">
        <w:rPr>
          <w:rFonts w:eastAsiaTheme="minorEastAsia"/>
          <w:color w:val="000000" w:themeColor="text1"/>
          <w:sz w:val="28"/>
          <w:szCs w:val="28"/>
        </w:rPr>
        <w:t>规划中涉及生态空间管控内容，在尚未出台相关编制技术指南前可参照本指南执行。</w:t>
      </w:r>
    </w:p>
    <w:p w:rsidR="00B27912" w:rsidRDefault="00B27912">
      <w:pPr>
        <w:adjustRightInd w:val="0"/>
        <w:snapToGrid w:val="0"/>
        <w:spacing w:line="360" w:lineRule="auto"/>
        <w:ind w:firstLineChars="200" w:firstLine="560"/>
        <w:rPr>
          <w:rFonts w:eastAsiaTheme="minorEastAsia"/>
          <w:color w:val="000000" w:themeColor="text1"/>
          <w:sz w:val="28"/>
          <w:szCs w:val="28"/>
        </w:rPr>
      </w:pPr>
      <w:r>
        <w:rPr>
          <w:rFonts w:eastAsiaTheme="minorEastAsia" w:hint="eastAsia"/>
          <w:color w:val="000000" w:themeColor="text1"/>
          <w:sz w:val="28"/>
          <w:szCs w:val="28"/>
        </w:rPr>
        <w:t>生态空间</w:t>
      </w:r>
      <w:r>
        <w:rPr>
          <w:rFonts w:eastAsiaTheme="minorEastAsia"/>
          <w:color w:val="000000" w:themeColor="text1"/>
          <w:sz w:val="28"/>
          <w:szCs w:val="28"/>
        </w:rPr>
        <w:t>规划</w:t>
      </w:r>
      <w:r w:rsidRPr="00B27912">
        <w:rPr>
          <w:rFonts w:eastAsiaTheme="minorEastAsia" w:hint="eastAsia"/>
          <w:color w:val="000000" w:themeColor="text1"/>
          <w:sz w:val="28"/>
          <w:szCs w:val="28"/>
        </w:rPr>
        <w:t>编制工作在自愿执行本指南的基础上，还</w:t>
      </w:r>
      <w:r w:rsidR="002F1885">
        <w:rPr>
          <w:rFonts w:eastAsiaTheme="minorEastAsia" w:hint="eastAsia"/>
          <w:color w:val="000000" w:themeColor="text1"/>
          <w:sz w:val="28"/>
          <w:szCs w:val="28"/>
        </w:rPr>
        <w:t>必须</w:t>
      </w:r>
      <w:r w:rsidRPr="00B27912">
        <w:rPr>
          <w:rFonts w:eastAsiaTheme="minorEastAsia" w:hint="eastAsia"/>
          <w:color w:val="000000" w:themeColor="text1"/>
          <w:sz w:val="28"/>
          <w:szCs w:val="28"/>
        </w:rPr>
        <w:t>符合现行国家和重庆市的其他有关法律</w:t>
      </w:r>
      <w:r w:rsidRPr="00B27912">
        <w:rPr>
          <w:rFonts w:eastAsiaTheme="minorEastAsia"/>
          <w:color w:val="000000" w:themeColor="text1"/>
          <w:sz w:val="28"/>
          <w:szCs w:val="28"/>
        </w:rPr>
        <w:t>法规</w:t>
      </w:r>
      <w:r w:rsidRPr="00B27912">
        <w:rPr>
          <w:rFonts w:eastAsiaTheme="minorEastAsia" w:hint="eastAsia"/>
          <w:color w:val="000000" w:themeColor="text1"/>
          <w:sz w:val="28"/>
          <w:szCs w:val="28"/>
        </w:rPr>
        <w:t>、</w:t>
      </w:r>
      <w:r w:rsidRPr="00B27912">
        <w:rPr>
          <w:rFonts w:eastAsiaTheme="minorEastAsia"/>
          <w:color w:val="000000" w:themeColor="text1"/>
          <w:sz w:val="28"/>
          <w:szCs w:val="28"/>
        </w:rPr>
        <w:t>政策、</w:t>
      </w:r>
      <w:r w:rsidRPr="00B27912">
        <w:rPr>
          <w:rFonts w:eastAsiaTheme="minorEastAsia" w:hint="eastAsia"/>
          <w:color w:val="000000" w:themeColor="text1"/>
          <w:sz w:val="28"/>
          <w:szCs w:val="28"/>
        </w:rPr>
        <w:t>标准和规范等的规定。</w:t>
      </w:r>
    </w:p>
    <w:p w:rsidR="000159E2" w:rsidRPr="005F42B9" w:rsidRDefault="00C6467B">
      <w:pPr>
        <w:pStyle w:val="2"/>
        <w:spacing w:before="120" w:after="120" w:line="360" w:lineRule="auto"/>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1.2</w:t>
      </w:r>
      <w:r w:rsidRPr="005F42B9">
        <w:rPr>
          <w:rFonts w:ascii="Times New Roman" w:eastAsia="黑体" w:hAnsi="Times New Roman" w:cs="Times New Roman"/>
          <w:b w:val="0"/>
          <w:color w:val="000000" w:themeColor="text1"/>
          <w:sz w:val="30"/>
          <w:szCs w:val="30"/>
        </w:rPr>
        <w:t>规范性引用文件</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《国务院关于印发全国主体功能区规划的通知》（国发〔</w:t>
      </w:r>
      <w:r w:rsidRPr="005F42B9">
        <w:rPr>
          <w:rFonts w:eastAsiaTheme="minorEastAsia"/>
          <w:color w:val="000000" w:themeColor="text1"/>
          <w:sz w:val="28"/>
          <w:szCs w:val="28"/>
        </w:rPr>
        <w:t>2010</w:t>
      </w:r>
      <w:r w:rsidRPr="005F42B9">
        <w:rPr>
          <w:rFonts w:eastAsiaTheme="minorEastAsia"/>
          <w:color w:val="000000" w:themeColor="text1"/>
          <w:sz w:val="28"/>
          <w:szCs w:val="28"/>
        </w:rPr>
        <w:t>〕</w:t>
      </w:r>
      <w:r w:rsidRPr="005F42B9">
        <w:rPr>
          <w:rFonts w:eastAsiaTheme="minorEastAsia"/>
          <w:color w:val="000000" w:themeColor="text1"/>
          <w:sz w:val="28"/>
          <w:szCs w:val="28"/>
        </w:rPr>
        <w:t>46</w:t>
      </w:r>
      <w:r w:rsidRPr="005F42B9">
        <w:rPr>
          <w:rFonts w:eastAsiaTheme="minorEastAsia"/>
          <w:color w:val="000000" w:themeColor="text1"/>
          <w:sz w:val="28"/>
          <w:szCs w:val="28"/>
        </w:rPr>
        <w:t>号）；</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《全国国土规划纲要（</w:t>
      </w:r>
      <w:r w:rsidRPr="005F42B9">
        <w:rPr>
          <w:rFonts w:eastAsiaTheme="minorEastAsia"/>
          <w:color w:val="000000" w:themeColor="text1"/>
          <w:sz w:val="28"/>
          <w:szCs w:val="28"/>
        </w:rPr>
        <w:t>2016-2030</w:t>
      </w:r>
      <w:r w:rsidRPr="005F42B9">
        <w:rPr>
          <w:rFonts w:eastAsiaTheme="minorEastAsia"/>
          <w:color w:val="000000" w:themeColor="text1"/>
          <w:sz w:val="28"/>
          <w:szCs w:val="28"/>
        </w:rPr>
        <w:t>年）》；</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《省级空间规划试点方案》（</w:t>
      </w:r>
      <w:r w:rsidRPr="005F42B9">
        <w:rPr>
          <w:rFonts w:eastAsiaTheme="minorEastAsia"/>
          <w:color w:val="000000" w:themeColor="text1"/>
          <w:sz w:val="28"/>
          <w:szCs w:val="28"/>
        </w:rPr>
        <w:t>2017</w:t>
      </w:r>
      <w:r w:rsidRPr="005F42B9">
        <w:rPr>
          <w:rFonts w:eastAsiaTheme="minorEastAsia"/>
          <w:color w:val="000000" w:themeColor="text1"/>
          <w:sz w:val="28"/>
          <w:szCs w:val="28"/>
        </w:rPr>
        <w:t>年）；</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《国土资源部关于印发</w:t>
      </w:r>
      <w:r w:rsidRPr="005F42B9">
        <w:rPr>
          <w:rFonts w:eastAsiaTheme="minorEastAsia"/>
          <w:color w:val="000000" w:themeColor="text1"/>
          <w:sz w:val="28"/>
          <w:szCs w:val="28"/>
        </w:rPr>
        <w:t>&lt;</w:t>
      </w:r>
      <w:r w:rsidRPr="005F42B9">
        <w:rPr>
          <w:rFonts w:eastAsiaTheme="minorEastAsia"/>
          <w:color w:val="000000" w:themeColor="text1"/>
          <w:sz w:val="28"/>
          <w:szCs w:val="28"/>
        </w:rPr>
        <w:t>自然生态空间用途管制办法（试行）</w:t>
      </w:r>
      <w:r w:rsidRPr="005F42B9">
        <w:rPr>
          <w:rFonts w:eastAsiaTheme="minorEastAsia"/>
          <w:color w:val="000000" w:themeColor="text1"/>
          <w:sz w:val="28"/>
          <w:szCs w:val="28"/>
        </w:rPr>
        <w:t>&gt;</w:t>
      </w:r>
      <w:r w:rsidRPr="005F42B9">
        <w:rPr>
          <w:rFonts w:eastAsiaTheme="minorEastAsia"/>
          <w:color w:val="000000" w:themeColor="text1"/>
          <w:sz w:val="28"/>
          <w:szCs w:val="28"/>
        </w:rPr>
        <w:t>的通知》（国土资发〔</w:t>
      </w:r>
      <w:r w:rsidRPr="005F42B9">
        <w:rPr>
          <w:rFonts w:eastAsiaTheme="minorEastAsia"/>
          <w:color w:val="000000" w:themeColor="text1"/>
          <w:sz w:val="28"/>
          <w:szCs w:val="28"/>
        </w:rPr>
        <w:t>2017</w:t>
      </w:r>
      <w:r w:rsidRPr="005F42B9">
        <w:rPr>
          <w:rFonts w:eastAsiaTheme="minorEastAsia"/>
          <w:color w:val="000000" w:themeColor="text1"/>
          <w:sz w:val="28"/>
          <w:szCs w:val="28"/>
        </w:rPr>
        <w:t>〕</w:t>
      </w:r>
      <w:r w:rsidRPr="005F42B9">
        <w:rPr>
          <w:rFonts w:eastAsiaTheme="minorEastAsia"/>
          <w:color w:val="000000" w:themeColor="text1"/>
          <w:sz w:val="28"/>
          <w:szCs w:val="28"/>
        </w:rPr>
        <w:t>33</w:t>
      </w:r>
      <w:r w:rsidRPr="005F42B9">
        <w:rPr>
          <w:rFonts w:eastAsiaTheme="minorEastAsia"/>
          <w:color w:val="000000" w:themeColor="text1"/>
          <w:sz w:val="28"/>
          <w:szCs w:val="28"/>
        </w:rPr>
        <w:t>号）；</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《国土资源环境承载力评价技术要求（试行）》（国土资厅函〔</w:t>
      </w:r>
      <w:r w:rsidRPr="005F42B9">
        <w:rPr>
          <w:rFonts w:eastAsiaTheme="minorEastAsia"/>
          <w:color w:val="000000" w:themeColor="text1"/>
          <w:sz w:val="28"/>
          <w:szCs w:val="28"/>
        </w:rPr>
        <w:t>2016</w:t>
      </w:r>
      <w:r w:rsidRPr="005F42B9">
        <w:rPr>
          <w:rFonts w:eastAsiaTheme="minorEastAsia"/>
          <w:color w:val="000000" w:themeColor="text1"/>
          <w:sz w:val="28"/>
          <w:szCs w:val="28"/>
        </w:rPr>
        <w:t>〕</w:t>
      </w:r>
      <w:r w:rsidRPr="005F42B9">
        <w:rPr>
          <w:rFonts w:eastAsiaTheme="minorEastAsia"/>
          <w:color w:val="000000" w:themeColor="text1"/>
          <w:sz w:val="28"/>
          <w:szCs w:val="28"/>
        </w:rPr>
        <w:t>1213</w:t>
      </w:r>
      <w:r w:rsidRPr="005F42B9">
        <w:rPr>
          <w:rFonts w:eastAsiaTheme="minorEastAsia"/>
          <w:color w:val="000000" w:themeColor="text1"/>
          <w:sz w:val="28"/>
          <w:szCs w:val="28"/>
        </w:rPr>
        <w:t>号）；</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w:t>
      </w:r>
      <w:r w:rsidRPr="00433157">
        <w:rPr>
          <w:rFonts w:asciiTheme="minorEastAsia" w:eastAsiaTheme="minorEastAsia" w:hAnsiTheme="minorEastAsia"/>
          <w:color w:val="000000" w:themeColor="text1"/>
          <w:sz w:val="28"/>
          <w:szCs w:val="28"/>
        </w:rPr>
        <w:t>“生态保护红线、环境质量底线、资源利用上线和环境准入负面清单”</w:t>
      </w:r>
      <w:r w:rsidRPr="005F42B9">
        <w:rPr>
          <w:rFonts w:eastAsiaTheme="minorEastAsia"/>
          <w:color w:val="000000" w:themeColor="text1"/>
          <w:sz w:val="28"/>
          <w:szCs w:val="28"/>
        </w:rPr>
        <w:t>编制技术指南（试行）》（</w:t>
      </w:r>
      <w:r w:rsidRPr="005F42B9">
        <w:rPr>
          <w:rFonts w:eastAsiaTheme="minorEastAsia"/>
          <w:color w:val="000000" w:themeColor="text1"/>
          <w:sz w:val="28"/>
          <w:szCs w:val="28"/>
        </w:rPr>
        <w:t>2017</w:t>
      </w:r>
      <w:r w:rsidRPr="005F42B9">
        <w:rPr>
          <w:rFonts w:eastAsiaTheme="minorEastAsia"/>
          <w:color w:val="000000" w:themeColor="text1"/>
          <w:sz w:val="28"/>
          <w:szCs w:val="28"/>
        </w:rPr>
        <w:t>年）；</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《生态保护红线划定指南》（环办生态</w:t>
      </w:r>
      <w:r w:rsidR="00FA2215" w:rsidRPr="005F42B9">
        <w:rPr>
          <w:rFonts w:eastAsiaTheme="minorEastAsia"/>
          <w:color w:val="000000" w:themeColor="text1"/>
          <w:sz w:val="28"/>
          <w:szCs w:val="28"/>
        </w:rPr>
        <w:t>〔</w:t>
      </w:r>
      <w:r w:rsidR="00FA2215" w:rsidRPr="005F42B9">
        <w:rPr>
          <w:rFonts w:eastAsiaTheme="minorEastAsia"/>
          <w:color w:val="000000" w:themeColor="text1"/>
          <w:sz w:val="28"/>
          <w:szCs w:val="28"/>
        </w:rPr>
        <w:t>201</w:t>
      </w:r>
      <w:r w:rsidR="00FA2215">
        <w:rPr>
          <w:rFonts w:eastAsiaTheme="minorEastAsia"/>
          <w:color w:val="000000" w:themeColor="text1"/>
          <w:sz w:val="28"/>
          <w:szCs w:val="28"/>
        </w:rPr>
        <w:t>7</w:t>
      </w:r>
      <w:r w:rsidR="00FA2215" w:rsidRPr="005F42B9">
        <w:rPr>
          <w:rFonts w:eastAsiaTheme="minorEastAsia"/>
          <w:color w:val="000000" w:themeColor="text1"/>
          <w:sz w:val="28"/>
          <w:szCs w:val="28"/>
        </w:rPr>
        <w:t>〕</w:t>
      </w:r>
      <w:r w:rsidRPr="005F42B9">
        <w:rPr>
          <w:rFonts w:eastAsiaTheme="minorEastAsia"/>
          <w:color w:val="000000" w:themeColor="text1"/>
          <w:sz w:val="28"/>
          <w:szCs w:val="28"/>
        </w:rPr>
        <w:t>48</w:t>
      </w:r>
      <w:r w:rsidRPr="005F42B9">
        <w:rPr>
          <w:rFonts w:eastAsiaTheme="minorEastAsia"/>
          <w:color w:val="000000" w:themeColor="text1"/>
          <w:sz w:val="28"/>
          <w:szCs w:val="28"/>
        </w:rPr>
        <w:t>号</w:t>
      </w:r>
      <w:r w:rsidRPr="005F42B9">
        <w:rPr>
          <w:rFonts w:eastAsiaTheme="minorEastAsia"/>
          <w:color w:val="000000" w:themeColor="text1"/>
          <w:sz w:val="28"/>
          <w:szCs w:val="28"/>
        </w:rPr>
        <w:t xml:space="preserve"> </w:t>
      </w:r>
      <w:r w:rsidRPr="005F42B9">
        <w:rPr>
          <w:rFonts w:eastAsiaTheme="minorEastAsia"/>
          <w:color w:val="000000" w:themeColor="text1"/>
          <w:sz w:val="28"/>
          <w:szCs w:val="28"/>
        </w:rPr>
        <w:t>）；</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《关于划定并严守生态保护红线的若干意见》；</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《关于加强资源环境生态红线管控的指导意见》；</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《重庆市城乡规划条例》；</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《重庆市生态保护红线划定方案》；</w:t>
      </w:r>
    </w:p>
    <w:p w:rsidR="00D66D73" w:rsidRPr="005F42B9" w:rsidRDefault="00D66D73">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《重庆市区县（自治县）生态保护红线划定技术规范》；</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 xml:space="preserve">GB/T 21010-2017 </w:t>
      </w:r>
      <w:r w:rsidRPr="005F42B9">
        <w:rPr>
          <w:rFonts w:eastAsiaTheme="minorEastAsia"/>
          <w:color w:val="000000" w:themeColor="text1"/>
          <w:sz w:val="28"/>
          <w:szCs w:val="28"/>
        </w:rPr>
        <w:t>土地利用现状分类；</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lastRenderedPageBreak/>
        <w:t xml:space="preserve">GB/T 13923-2006 </w:t>
      </w:r>
      <w:r w:rsidRPr="005F42B9">
        <w:rPr>
          <w:rFonts w:eastAsiaTheme="minorEastAsia"/>
          <w:color w:val="000000" w:themeColor="text1"/>
          <w:sz w:val="28"/>
          <w:szCs w:val="28"/>
        </w:rPr>
        <w:t>基础地理信息要素分类与代码；</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 xml:space="preserve">GB 21139-2007 </w:t>
      </w:r>
      <w:r w:rsidRPr="005F42B9">
        <w:rPr>
          <w:rFonts w:eastAsiaTheme="minorEastAsia"/>
          <w:color w:val="000000" w:themeColor="text1"/>
          <w:sz w:val="28"/>
          <w:szCs w:val="28"/>
        </w:rPr>
        <w:t>基础地理信息数据库基本规定；</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 xml:space="preserve">HJ 927-2017 </w:t>
      </w:r>
      <w:r w:rsidRPr="005F42B9">
        <w:rPr>
          <w:rFonts w:eastAsiaTheme="minorEastAsia"/>
          <w:color w:val="000000" w:themeColor="text1"/>
          <w:sz w:val="28"/>
          <w:szCs w:val="28"/>
        </w:rPr>
        <w:t>环境专题空间数据加工处理技术规范。</w:t>
      </w:r>
    </w:p>
    <w:p w:rsidR="000159E2" w:rsidRPr="005F42B9" w:rsidRDefault="00C6467B">
      <w:pPr>
        <w:pStyle w:val="2"/>
        <w:spacing w:before="120" w:after="120" w:line="360" w:lineRule="auto"/>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1.3</w:t>
      </w:r>
      <w:r w:rsidRPr="005F42B9">
        <w:rPr>
          <w:rFonts w:ascii="Times New Roman" w:eastAsia="黑体" w:hAnsi="Times New Roman" w:cs="Times New Roman"/>
          <w:b w:val="0"/>
          <w:color w:val="000000" w:themeColor="text1"/>
          <w:sz w:val="30"/>
          <w:szCs w:val="30"/>
        </w:rPr>
        <w:t>术语和定义</w:t>
      </w:r>
    </w:p>
    <w:p w:rsidR="000159E2" w:rsidRPr="005F42B9" w:rsidRDefault="00C6467B">
      <w:pPr>
        <w:adjustRightInd w:val="0"/>
        <w:snapToGrid w:val="0"/>
        <w:spacing w:line="360" w:lineRule="auto"/>
        <w:rPr>
          <w:rFonts w:eastAsiaTheme="minorEastAsia"/>
          <w:color w:val="000000" w:themeColor="text1"/>
          <w:sz w:val="28"/>
          <w:szCs w:val="28"/>
        </w:rPr>
      </w:pPr>
      <w:r w:rsidRPr="005F42B9">
        <w:rPr>
          <w:rFonts w:eastAsiaTheme="minorEastAsia"/>
          <w:color w:val="000000" w:themeColor="text1"/>
          <w:sz w:val="28"/>
          <w:szCs w:val="28"/>
        </w:rPr>
        <w:t xml:space="preserve">　　下列术语和定义适用于本指南。</w:t>
      </w:r>
    </w:p>
    <w:p w:rsidR="000159E2" w:rsidRPr="005F42B9" w:rsidRDefault="00C6467B">
      <w:pPr>
        <w:adjustRightInd w:val="0"/>
        <w:snapToGrid w:val="0"/>
        <w:spacing w:line="360" w:lineRule="auto"/>
        <w:ind w:firstLineChars="100" w:firstLine="280"/>
        <w:rPr>
          <w:rFonts w:eastAsia="黑体"/>
          <w:color w:val="000000" w:themeColor="text1"/>
          <w:sz w:val="28"/>
          <w:szCs w:val="28"/>
        </w:rPr>
      </w:pPr>
      <w:r w:rsidRPr="005F42B9">
        <w:rPr>
          <w:rFonts w:eastAsia="黑体"/>
          <w:color w:val="000000" w:themeColor="text1"/>
          <w:sz w:val="28"/>
          <w:szCs w:val="28"/>
        </w:rPr>
        <w:t>（</w:t>
      </w:r>
      <w:r w:rsidRPr="005F42B9">
        <w:rPr>
          <w:rFonts w:eastAsia="黑体"/>
          <w:color w:val="000000" w:themeColor="text1"/>
          <w:sz w:val="28"/>
          <w:szCs w:val="28"/>
        </w:rPr>
        <w:t>1</w:t>
      </w:r>
      <w:r w:rsidRPr="005F42B9">
        <w:rPr>
          <w:rFonts w:eastAsia="黑体"/>
          <w:color w:val="000000" w:themeColor="text1"/>
          <w:sz w:val="28"/>
          <w:szCs w:val="28"/>
        </w:rPr>
        <w:t>）生态空间</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本指南所称的生态空间是指在重庆市域内具有自然属性、以提供生态产品或生态服务为主导功能的国土空间，涵盖辖区内需要保护和合理利用的森林、草原、湿地、河流、湖泊、滩涂、岸线、荒地等，是保障区域生态系统稳定性、完整性，提供生态服务功能的主要区域。</w:t>
      </w:r>
    </w:p>
    <w:p w:rsidR="000159E2" w:rsidRPr="005F42B9" w:rsidRDefault="00C6467B">
      <w:pPr>
        <w:adjustRightInd w:val="0"/>
        <w:snapToGrid w:val="0"/>
        <w:spacing w:line="360" w:lineRule="auto"/>
        <w:ind w:firstLineChars="100" w:firstLine="280"/>
        <w:rPr>
          <w:rFonts w:eastAsia="黑体"/>
          <w:color w:val="000000" w:themeColor="text1"/>
          <w:sz w:val="28"/>
          <w:szCs w:val="28"/>
        </w:rPr>
      </w:pPr>
      <w:r w:rsidRPr="005F42B9">
        <w:rPr>
          <w:rFonts w:eastAsia="黑体"/>
          <w:color w:val="000000" w:themeColor="text1"/>
          <w:sz w:val="28"/>
          <w:szCs w:val="28"/>
        </w:rPr>
        <w:t>（</w:t>
      </w:r>
      <w:r w:rsidRPr="005F42B9">
        <w:rPr>
          <w:rFonts w:eastAsia="黑体"/>
          <w:color w:val="000000" w:themeColor="text1"/>
          <w:sz w:val="28"/>
          <w:szCs w:val="28"/>
        </w:rPr>
        <w:t>2</w:t>
      </w:r>
      <w:r w:rsidRPr="005F42B9">
        <w:rPr>
          <w:rFonts w:eastAsia="黑体"/>
          <w:color w:val="000000" w:themeColor="text1"/>
          <w:sz w:val="28"/>
          <w:szCs w:val="28"/>
        </w:rPr>
        <w:t>）生态用地</w:t>
      </w:r>
    </w:p>
    <w:p w:rsidR="000159E2" w:rsidRPr="005F42B9" w:rsidRDefault="00C6467B">
      <w:pPr>
        <w:adjustRightInd w:val="0"/>
        <w:snapToGrid w:val="0"/>
        <w:spacing w:line="360" w:lineRule="auto"/>
        <w:rPr>
          <w:rFonts w:eastAsiaTheme="minorEastAsia"/>
          <w:color w:val="000000" w:themeColor="text1"/>
          <w:sz w:val="28"/>
          <w:szCs w:val="28"/>
        </w:rPr>
      </w:pPr>
      <w:r w:rsidRPr="005F42B9">
        <w:rPr>
          <w:rFonts w:eastAsiaTheme="minorEastAsia"/>
          <w:color w:val="000000" w:themeColor="text1"/>
          <w:sz w:val="28"/>
          <w:szCs w:val="28"/>
        </w:rPr>
        <w:t xml:space="preserve">　　本指南所称的生态用地是指以生态服务功能为主</w:t>
      </w:r>
      <w:r w:rsidRPr="005F42B9">
        <w:rPr>
          <w:rFonts w:eastAsiaTheme="minorEastAsia"/>
          <w:color w:val="000000" w:themeColor="text1"/>
          <w:sz w:val="28"/>
          <w:szCs w:val="28"/>
        </w:rPr>
        <w:t>,</w:t>
      </w:r>
      <w:r w:rsidRPr="005F42B9">
        <w:rPr>
          <w:rFonts w:eastAsiaTheme="minorEastAsia"/>
          <w:color w:val="000000" w:themeColor="text1"/>
          <w:sz w:val="28"/>
          <w:szCs w:val="28"/>
        </w:rPr>
        <w:t>对于生态系统和生物生境保护具有重要作用的土地单元。</w:t>
      </w:r>
    </w:p>
    <w:p w:rsidR="000159E2" w:rsidRPr="005F42B9" w:rsidRDefault="00C6467B">
      <w:pPr>
        <w:adjustRightInd w:val="0"/>
        <w:snapToGrid w:val="0"/>
        <w:spacing w:line="360" w:lineRule="auto"/>
        <w:ind w:firstLineChars="100" w:firstLine="280"/>
        <w:rPr>
          <w:rFonts w:eastAsia="黑体"/>
          <w:color w:val="000000" w:themeColor="text1"/>
          <w:sz w:val="28"/>
          <w:szCs w:val="28"/>
        </w:rPr>
      </w:pPr>
      <w:r w:rsidRPr="005F42B9">
        <w:rPr>
          <w:rFonts w:eastAsia="黑体"/>
          <w:color w:val="000000" w:themeColor="text1"/>
          <w:sz w:val="28"/>
          <w:szCs w:val="28"/>
        </w:rPr>
        <w:t>（</w:t>
      </w:r>
      <w:r w:rsidRPr="005F42B9">
        <w:rPr>
          <w:rFonts w:eastAsia="黑体"/>
          <w:color w:val="000000" w:themeColor="text1"/>
          <w:sz w:val="28"/>
          <w:szCs w:val="28"/>
        </w:rPr>
        <w:t>3</w:t>
      </w:r>
      <w:r w:rsidRPr="005F42B9">
        <w:rPr>
          <w:rFonts w:eastAsia="黑体"/>
          <w:color w:val="000000" w:themeColor="text1"/>
          <w:sz w:val="28"/>
          <w:szCs w:val="28"/>
        </w:rPr>
        <w:t>）生态保护红线</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生态保护红线是指在生态空间范围内具有特殊重要生态功能、必须强制性严格保护的区域，是保障和维护国家生态安全的底线和生命线，通常包括具有重要水源涵养、生物多样性维护、水土保持、防风固沙、水岸生态稳定等功能的生态功能重要区域，以及水土流失、土地沙化、石漠化、盐渍化等生态环境敏感脆弱区域。</w:t>
      </w:r>
    </w:p>
    <w:p w:rsidR="000159E2" w:rsidRPr="005F42B9" w:rsidRDefault="00C6467B">
      <w:pPr>
        <w:adjustRightInd w:val="0"/>
        <w:snapToGrid w:val="0"/>
        <w:spacing w:line="360" w:lineRule="auto"/>
        <w:ind w:firstLineChars="100" w:firstLine="280"/>
        <w:rPr>
          <w:rFonts w:eastAsia="黑体"/>
          <w:color w:val="000000" w:themeColor="text1"/>
          <w:sz w:val="28"/>
          <w:szCs w:val="28"/>
        </w:rPr>
      </w:pPr>
      <w:r w:rsidRPr="005F42B9">
        <w:rPr>
          <w:rFonts w:eastAsia="黑体"/>
          <w:color w:val="000000" w:themeColor="text1"/>
          <w:sz w:val="28"/>
          <w:szCs w:val="28"/>
        </w:rPr>
        <w:t>（</w:t>
      </w:r>
      <w:r w:rsidRPr="005F42B9">
        <w:rPr>
          <w:rFonts w:eastAsia="黑体"/>
          <w:color w:val="000000" w:themeColor="text1"/>
          <w:sz w:val="28"/>
          <w:szCs w:val="28"/>
        </w:rPr>
        <w:t>4</w:t>
      </w:r>
      <w:r w:rsidRPr="005F42B9">
        <w:rPr>
          <w:rFonts w:eastAsia="黑体"/>
          <w:color w:val="000000" w:themeColor="text1"/>
          <w:sz w:val="28"/>
          <w:szCs w:val="28"/>
        </w:rPr>
        <w:t>）生态空间规划</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生态空间规划是在综合考虑主体功能定位，系统开展生态环境承载能力评估，分析生态空间保护与占用需求，落实生态环境共治共保措施，协同规划城镇、农业和生态三类空间的基础上，明确生态空间功能分区，细化生态空间差异化管制措施，有效保护自然生态资源，维护区域生态安全，统筹协调平衡区域生态空间布局的合理安排。</w:t>
      </w:r>
    </w:p>
    <w:p w:rsidR="000159E2" w:rsidRPr="005F42B9" w:rsidRDefault="00C6467B" w:rsidP="00060AFB">
      <w:pPr>
        <w:pStyle w:val="1"/>
        <w:spacing w:beforeLines="50" w:before="156" w:afterLines="50" w:after="156" w:line="240" w:lineRule="auto"/>
        <w:jc w:val="center"/>
        <w:rPr>
          <w:rFonts w:ascii="Times New Roman" w:eastAsia="黑体" w:hAnsi="Times New Roman"/>
          <w:b w:val="0"/>
          <w:color w:val="000000" w:themeColor="text1"/>
          <w:sz w:val="32"/>
          <w:szCs w:val="32"/>
        </w:rPr>
      </w:pPr>
      <w:r w:rsidRPr="005F42B9">
        <w:rPr>
          <w:rFonts w:ascii="Times New Roman" w:eastAsia="黑体" w:hAnsi="Times New Roman"/>
          <w:b w:val="0"/>
          <w:color w:val="000000" w:themeColor="text1"/>
          <w:sz w:val="32"/>
          <w:szCs w:val="32"/>
        </w:rPr>
        <w:lastRenderedPageBreak/>
        <w:t xml:space="preserve">2 </w:t>
      </w:r>
      <w:r w:rsidRPr="005F42B9">
        <w:rPr>
          <w:rFonts w:ascii="Times New Roman" w:eastAsia="黑体" w:hAnsi="Times New Roman"/>
          <w:b w:val="0"/>
          <w:color w:val="000000" w:themeColor="text1"/>
          <w:sz w:val="32"/>
          <w:szCs w:val="32"/>
        </w:rPr>
        <w:t>规划编制总体要求</w:t>
      </w:r>
    </w:p>
    <w:p w:rsidR="000159E2" w:rsidRPr="005F42B9" w:rsidRDefault="00C6467B">
      <w:pPr>
        <w:pStyle w:val="2"/>
        <w:spacing w:before="120" w:after="120" w:line="360" w:lineRule="auto"/>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2.1</w:t>
      </w:r>
      <w:r w:rsidRPr="005F42B9">
        <w:rPr>
          <w:rFonts w:ascii="Times New Roman" w:eastAsia="黑体" w:hAnsi="Times New Roman" w:cs="Times New Roman"/>
          <w:b w:val="0"/>
          <w:color w:val="000000" w:themeColor="text1"/>
          <w:sz w:val="30"/>
          <w:szCs w:val="30"/>
        </w:rPr>
        <w:t>编制目的</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全面落实《全面深化改革若干重大问题的决定》中</w:t>
      </w:r>
      <w:r w:rsidRPr="005F42B9">
        <w:rPr>
          <w:rFonts w:eastAsiaTheme="minorEastAsia"/>
          <w:color w:val="000000" w:themeColor="text1"/>
          <w:sz w:val="28"/>
          <w:szCs w:val="28"/>
        </w:rPr>
        <w:t>“</w:t>
      </w:r>
      <w:r w:rsidRPr="005F42B9">
        <w:rPr>
          <w:rFonts w:eastAsiaTheme="minorEastAsia"/>
          <w:color w:val="000000" w:themeColor="text1"/>
          <w:sz w:val="28"/>
          <w:szCs w:val="28"/>
        </w:rPr>
        <w:t>划定生产、生活、生态空间开发管制界限，落实用途管制</w:t>
      </w:r>
      <w:r w:rsidRPr="005F42B9">
        <w:rPr>
          <w:rFonts w:eastAsiaTheme="minorEastAsia"/>
          <w:color w:val="000000" w:themeColor="text1"/>
          <w:sz w:val="28"/>
          <w:szCs w:val="28"/>
        </w:rPr>
        <w:t>”</w:t>
      </w:r>
      <w:r w:rsidRPr="005F42B9">
        <w:rPr>
          <w:rFonts w:eastAsiaTheme="minorEastAsia"/>
          <w:color w:val="000000" w:themeColor="text1"/>
          <w:sz w:val="28"/>
          <w:szCs w:val="28"/>
        </w:rPr>
        <w:t>和《中共中央</w:t>
      </w:r>
      <w:r w:rsidRPr="005F42B9">
        <w:rPr>
          <w:rFonts w:eastAsiaTheme="minorEastAsia"/>
          <w:color w:val="000000" w:themeColor="text1"/>
          <w:sz w:val="28"/>
          <w:szCs w:val="28"/>
        </w:rPr>
        <w:t xml:space="preserve"> </w:t>
      </w:r>
      <w:r w:rsidRPr="005F42B9">
        <w:rPr>
          <w:rFonts w:eastAsiaTheme="minorEastAsia"/>
          <w:color w:val="000000" w:themeColor="text1"/>
          <w:sz w:val="28"/>
          <w:szCs w:val="28"/>
        </w:rPr>
        <w:t>国务院关于加快推进生态文明建设的意见》中</w:t>
      </w:r>
      <w:r w:rsidRPr="005F42B9">
        <w:rPr>
          <w:rFonts w:eastAsiaTheme="minorEastAsia"/>
          <w:color w:val="000000" w:themeColor="text1"/>
          <w:sz w:val="28"/>
          <w:szCs w:val="28"/>
        </w:rPr>
        <w:t>“</w:t>
      </w:r>
      <w:r w:rsidRPr="005F42B9">
        <w:rPr>
          <w:rFonts w:eastAsiaTheme="minorEastAsia"/>
          <w:color w:val="000000" w:themeColor="text1"/>
          <w:sz w:val="28"/>
          <w:szCs w:val="28"/>
        </w:rPr>
        <w:t>健全用途管制制度，明确各类国土空间开发、利用、保护边界</w:t>
      </w:r>
      <w:r w:rsidRPr="005F42B9">
        <w:rPr>
          <w:rFonts w:eastAsiaTheme="minorEastAsia"/>
          <w:color w:val="000000" w:themeColor="text1"/>
          <w:sz w:val="28"/>
          <w:szCs w:val="28"/>
        </w:rPr>
        <w:t>”</w:t>
      </w:r>
      <w:r w:rsidRPr="005F42B9">
        <w:rPr>
          <w:rFonts w:eastAsiaTheme="minorEastAsia"/>
          <w:color w:val="000000" w:themeColor="text1"/>
          <w:sz w:val="28"/>
          <w:szCs w:val="28"/>
        </w:rPr>
        <w:t>任务。按照中共中央、国务院印发的《生态文明体制改革总体方案》对自然生态空间用途管制制度建设做出的明确部署和国务院将</w:t>
      </w:r>
      <w:r w:rsidRPr="005F42B9">
        <w:rPr>
          <w:rFonts w:eastAsiaTheme="minorEastAsia"/>
          <w:color w:val="000000" w:themeColor="text1"/>
          <w:sz w:val="28"/>
          <w:szCs w:val="28"/>
        </w:rPr>
        <w:t>“</w:t>
      </w:r>
      <w:r w:rsidRPr="005F42B9">
        <w:rPr>
          <w:rFonts w:eastAsiaTheme="minorEastAsia"/>
          <w:color w:val="000000" w:themeColor="text1"/>
          <w:sz w:val="28"/>
          <w:szCs w:val="28"/>
        </w:rPr>
        <w:t>制定自然生态空间用途管制办法</w:t>
      </w:r>
      <w:r w:rsidRPr="005F42B9">
        <w:rPr>
          <w:rFonts w:eastAsiaTheme="minorEastAsia"/>
          <w:color w:val="000000" w:themeColor="text1"/>
          <w:sz w:val="28"/>
          <w:szCs w:val="28"/>
        </w:rPr>
        <w:t>”</w:t>
      </w:r>
      <w:r w:rsidRPr="005F42B9">
        <w:rPr>
          <w:rFonts w:eastAsiaTheme="minorEastAsia"/>
          <w:color w:val="000000" w:themeColor="text1"/>
          <w:sz w:val="28"/>
          <w:szCs w:val="28"/>
        </w:rPr>
        <w:t>列为经济体制改革重点工作要求，以及国土资源部等</w:t>
      </w:r>
      <w:r w:rsidRPr="005F42B9">
        <w:rPr>
          <w:rFonts w:eastAsiaTheme="minorEastAsia"/>
          <w:color w:val="000000" w:themeColor="text1"/>
          <w:sz w:val="28"/>
          <w:szCs w:val="28"/>
        </w:rPr>
        <w:t>9</w:t>
      </w:r>
      <w:r w:rsidRPr="005F42B9">
        <w:rPr>
          <w:rFonts w:eastAsiaTheme="minorEastAsia"/>
          <w:color w:val="000000" w:themeColor="text1"/>
          <w:sz w:val="28"/>
          <w:szCs w:val="28"/>
        </w:rPr>
        <w:t>个部门出台的《自然生态空间用途管制办法（试行）》，在定位上体现自然生态空间管制的综合性、基础性作用，在用途管制模式上体现分级分类管理的管制思路，在管制方式上弱化指标控制、强化空间控制。以空间规划为依据，协调衔接各类专项规划，明确生态空间保护目标、总体格局、重点区域和管制要求，细化落实生态保护红线和其他生态空间的数量与布局，使其成为生态空间用途管制的直接依据。</w:t>
      </w:r>
    </w:p>
    <w:p w:rsidR="000159E2" w:rsidRPr="005F42B9" w:rsidRDefault="00C6467B">
      <w:pPr>
        <w:pStyle w:val="2"/>
        <w:spacing w:before="120" w:after="120" w:line="360" w:lineRule="auto"/>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2.2</w:t>
      </w:r>
      <w:r w:rsidRPr="005F42B9">
        <w:rPr>
          <w:rFonts w:ascii="Times New Roman" w:eastAsia="黑体" w:hAnsi="Times New Roman" w:cs="Times New Roman"/>
          <w:b w:val="0"/>
          <w:color w:val="000000" w:themeColor="text1"/>
          <w:sz w:val="30"/>
          <w:szCs w:val="30"/>
        </w:rPr>
        <w:t>编制原则</w:t>
      </w:r>
    </w:p>
    <w:p w:rsidR="000159E2" w:rsidRPr="005F42B9" w:rsidRDefault="00C6467B">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 xml:space="preserve">　（</w:t>
      </w:r>
      <w:r w:rsidRPr="005F42B9">
        <w:rPr>
          <w:rFonts w:eastAsia="黑体"/>
          <w:color w:val="000000" w:themeColor="text1"/>
          <w:sz w:val="28"/>
          <w:szCs w:val="28"/>
        </w:rPr>
        <w:t>1</w:t>
      </w:r>
      <w:r w:rsidRPr="005F42B9">
        <w:rPr>
          <w:rFonts w:eastAsia="黑体"/>
          <w:color w:val="000000" w:themeColor="text1"/>
          <w:sz w:val="28"/>
          <w:szCs w:val="28"/>
        </w:rPr>
        <w:t>）生态优先、绿色发展原则</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尊重自然规律，坚持</w:t>
      </w:r>
      <w:r w:rsidRPr="005F42B9">
        <w:rPr>
          <w:rFonts w:eastAsiaTheme="minorEastAsia"/>
          <w:color w:val="000000" w:themeColor="text1"/>
          <w:sz w:val="28"/>
          <w:szCs w:val="28"/>
        </w:rPr>
        <w:t>“</w:t>
      </w:r>
      <w:r w:rsidRPr="005F42B9">
        <w:rPr>
          <w:rFonts w:eastAsiaTheme="minorEastAsia"/>
          <w:color w:val="000000" w:themeColor="text1"/>
          <w:sz w:val="28"/>
          <w:szCs w:val="28"/>
        </w:rPr>
        <w:t>绿水青山就是金山银山</w:t>
      </w:r>
      <w:r w:rsidRPr="005F42B9">
        <w:rPr>
          <w:rFonts w:eastAsiaTheme="minorEastAsia"/>
          <w:color w:val="000000" w:themeColor="text1"/>
          <w:sz w:val="28"/>
          <w:szCs w:val="28"/>
        </w:rPr>
        <w:t>”</w:t>
      </w:r>
      <w:r w:rsidRPr="005F42B9">
        <w:rPr>
          <w:rFonts w:eastAsiaTheme="minorEastAsia"/>
          <w:color w:val="000000" w:themeColor="text1"/>
          <w:sz w:val="28"/>
          <w:szCs w:val="28"/>
        </w:rPr>
        <w:t>的基本理念，严控生态本底，严守生态保护红线，系统保护山水林田湖草，在空间管控中优先落实生态空间，构建生态安全格局，建设生态安全屏障。</w:t>
      </w:r>
    </w:p>
    <w:p w:rsidR="000159E2" w:rsidRPr="005F42B9" w:rsidRDefault="00C6467B">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 xml:space="preserve">　（</w:t>
      </w:r>
      <w:r w:rsidRPr="005F42B9">
        <w:rPr>
          <w:rFonts w:eastAsia="黑体"/>
          <w:color w:val="000000" w:themeColor="text1"/>
          <w:sz w:val="28"/>
          <w:szCs w:val="28"/>
        </w:rPr>
        <w:t>2</w:t>
      </w:r>
      <w:r w:rsidRPr="005F42B9">
        <w:rPr>
          <w:rFonts w:eastAsia="黑体"/>
          <w:color w:val="000000" w:themeColor="text1"/>
          <w:sz w:val="28"/>
          <w:szCs w:val="28"/>
        </w:rPr>
        <w:t>）整体协调、系统保护原则</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统筹考虑自然生态整体性和系统性，结合山脉、河流、湖库、地貌单元、植被等自然边界及生态廊道连通性，应划尽划，避免生境破碎化。建立部门联动、上下结合、协调有序的工作机制，充分与主体功能区规划、城乡总体规划、土地利用规划和各类生态环境功能区划衔接，与</w:t>
      </w:r>
      <w:r w:rsidRPr="005F42B9">
        <w:rPr>
          <w:rFonts w:eastAsiaTheme="minorEastAsia"/>
          <w:color w:val="000000" w:themeColor="text1"/>
          <w:sz w:val="28"/>
          <w:szCs w:val="28"/>
        </w:rPr>
        <w:t>“</w:t>
      </w:r>
      <w:r w:rsidRPr="005F42B9">
        <w:rPr>
          <w:rFonts w:eastAsiaTheme="minorEastAsia"/>
          <w:color w:val="000000" w:themeColor="text1"/>
          <w:sz w:val="28"/>
          <w:szCs w:val="28"/>
        </w:rPr>
        <w:t>三区三线</w:t>
      </w:r>
      <w:r w:rsidRPr="005F42B9">
        <w:rPr>
          <w:rFonts w:eastAsiaTheme="minorEastAsia"/>
          <w:color w:val="000000" w:themeColor="text1"/>
          <w:sz w:val="28"/>
          <w:szCs w:val="28"/>
        </w:rPr>
        <w:t>”</w:t>
      </w:r>
      <w:r w:rsidRPr="005F42B9">
        <w:rPr>
          <w:rFonts w:eastAsiaTheme="minorEastAsia"/>
          <w:color w:val="000000" w:themeColor="text1"/>
          <w:sz w:val="28"/>
          <w:szCs w:val="28"/>
        </w:rPr>
        <w:t>和</w:t>
      </w:r>
      <w:r w:rsidRPr="005F42B9">
        <w:rPr>
          <w:rFonts w:eastAsiaTheme="minorEastAsia"/>
          <w:color w:val="000000" w:themeColor="text1"/>
          <w:sz w:val="28"/>
          <w:szCs w:val="28"/>
        </w:rPr>
        <w:t>“</w:t>
      </w:r>
      <w:r w:rsidRPr="005F42B9">
        <w:rPr>
          <w:rFonts w:eastAsiaTheme="minorEastAsia"/>
          <w:color w:val="000000" w:themeColor="text1"/>
          <w:sz w:val="28"/>
          <w:szCs w:val="28"/>
        </w:rPr>
        <w:t>三线</w:t>
      </w:r>
      <w:r w:rsidRPr="005F42B9">
        <w:rPr>
          <w:rFonts w:eastAsiaTheme="minorEastAsia"/>
          <w:color w:val="000000" w:themeColor="text1"/>
          <w:sz w:val="28"/>
          <w:szCs w:val="28"/>
        </w:rPr>
        <w:lastRenderedPageBreak/>
        <w:t>一单</w:t>
      </w:r>
      <w:r w:rsidRPr="005F42B9">
        <w:rPr>
          <w:rFonts w:eastAsiaTheme="minorEastAsia"/>
          <w:color w:val="000000" w:themeColor="text1"/>
          <w:sz w:val="28"/>
          <w:szCs w:val="28"/>
        </w:rPr>
        <w:t>”</w:t>
      </w:r>
      <w:r w:rsidRPr="005F42B9">
        <w:rPr>
          <w:rFonts w:eastAsiaTheme="minorEastAsia"/>
          <w:color w:val="000000" w:themeColor="text1"/>
          <w:sz w:val="28"/>
          <w:szCs w:val="28"/>
        </w:rPr>
        <w:t>协调，与经济社会发展需求和当前监管能力相适应。</w:t>
      </w:r>
    </w:p>
    <w:p w:rsidR="000159E2" w:rsidRPr="005F42B9" w:rsidRDefault="00C6467B">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 xml:space="preserve">　（</w:t>
      </w:r>
      <w:r w:rsidRPr="005F42B9">
        <w:rPr>
          <w:rFonts w:eastAsia="黑体"/>
          <w:color w:val="000000" w:themeColor="text1"/>
          <w:sz w:val="28"/>
          <w:szCs w:val="28"/>
        </w:rPr>
        <w:t>3</w:t>
      </w:r>
      <w:r w:rsidRPr="005F42B9">
        <w:rPr>
          <w:rFonts w:eastAsia="黑体"/>
          <w:color w:val="000000" w:themeColor="text1"/>
          <w:sz w:val="28"/>
          <w:szCs w:val="28"/>
        </w:rPr>
        <w:t>）分区施策、差异管控原则</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坚持因地制宜，突出地方特色，根据生态功能定位与重点地区突出</w:t>
      </w:r>
      <w:r w:rsidR="00F96BF1" w:rsidRPr="005F42B9">
        <w:rPr>
          <w:rFonts w:eastAsiaTheme="minorEastAsia"/>
          <w:color w:val="000000" w:themeColor="text1"/>
          <w:sz w:val="28"/>
          <w:szCs w:val="28"/>
        </w:rPr>
        <w:t>生态环境</w:t>
      </w:r>
      <w:r w:rsidRPr="005F42B9">
        <w:rPr>
          <w:rFonts w:eastAsiaTheme="minorEastAsia"/>
          <w:color w:val="000000" w:themeColor="text1"/>
          <w:sz w:val="28"/>
          <w:szCs w:val="28"/>
        </w:rPr>
        <w:t>问题，制定差别化的</w:t>
      </w:r>
      <w:r w:rsidR="00CD154B" w:rsidRPr="005F42B9">
        <w:rPr>
          <w:rFonts w:eastAsiaTheme="minorEastAsia"/>
          <w:color w:val="000000" w:themeColor="text1"/>
          <w:sz w:val="28"/>
          <w:szCs w:val="28"/>
        </w:rPr>
        <w:t>生态环境</w:t>
      </w:r>
      <w:r w:rsidRPr="005F42B9">
        <w:rPr>
          <w:rFonts w:eastAsiaTheme="minorEastAsia"/>
          <w:color w:val="000000" w:themeColor="text1"/>
          <w:sz w:val="28"/>
          <w:szCs w:val="28"/>
        </w:rPr>
        <w:t>保护策略与管理措施，实施生态空间分区管治、精准管控，实现保量、提质、促效、增绿的目标。</w:t>
      </w:r>
    </w:p>
    <w:p w:rsidR="000159E2" w:rsidRPr="005F42B9" w:rsidRDefault="00C6467B">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 xml:space="preserve">　（</w:t>
      </w:r>
      <w:r w:rsidRPr="005F42B9">
        <w:rPr>
          <w:rFonts w:eastAsia="黑体"/>
          <w:color w:val="000000" w:themeColor="text1"/>
          <w:sz w:val="28"/>
          <w:szCs w:val="28"/>
        </w:rPr>
        <w:t>4</w:t>
      </w:r>
      <w:r w:rsidRPr="005F42B9">
        <w:rPr>
          <w:rFonts w:eastAsia="黑体"/>
          <w:color w:val="000000" w:themeColor="text1"/>
          <w:sz w:val="28"/>
          <w:szCs w:val="28"/>
        </w:rPr>
        <w:t>）科学适用、精准落地原则</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以构建区域生态安全格局为目标，采取定量评估与定性判定相结合的方法，在资源环境承载能力和国土空间开发适宜性评价的基础上，按照生态系统服务功能重要性和生态环境敏感性</w:t>
      </w:r>
      <w:r w:rsidR="00F96BF1" w:rsidRPr="005F42B9">
        <w:rPr>
          <w:rFonts w:eastAsiaTheme="minorEastAsia"/>
          <w:color w:val="000000" w:themeColor="text1"/>
          <w:sz w:val="28"/>
          <w:szCs w:val="28"/>
        </w:rPr>
        <w:t>、脆弱性</w:t>
      </w:r>
      <w:r w:rsidRPr="005F42B9">
        <w:rPr>
          <w:rFonts w:eastAsiaTheme="minorEastAsia"/>
          <w:color w:val="000000" w:themeColor="text1"/>
          <w:sz w:val="28"/>
          <w:szCs w:val="28"/>
        </w:rPr>
        <w:t>划定生态空间，确保生态空间布局合理、落地准确、边界清晰、好用管用、便于实施，并结合区域社会经济发展实际实施动态更新。</w:t>
      </w:r>
    </w:p>
    <w:p w:rsidR="000159E2" w:rsidRPr="005F42B9" w:rsidRDefault="00C6467B">
      <w:pPr>
        <w:pStyle w:val="2"/>
        <w:spacing w:before="120" w:after="120" w:line="360" w:lineRule="auto"/>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2.3</w:t>
      </w:r>
      <w:r w:rsidRPr="005F42B9">
        <w:rPr>
          <w:rFonts w:ascii="Times New Roman" w:eastAsia="黑体" w:hAnsi="Times New Roman" w:cs="Times New Roman"/>
          <w:b w:val="0"/>
          <w:color w:val="000000" w:themeColor="text1"/>
          <w:sz w:val="30"/>
          <w:szCs w:val="30"/>
        </w:rPr>
        <w:t>规划范围和时限</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规划涉及区县全域范围，重点涉及区县境内国家级和市级重点生态功能区，以及其他生态敏感和脆弱区域。</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规划时限尽可能与区县空间总体规划或土地利用总体规划保持一致。</w:t>
      </w:r>
    </w:p>
    <w:p w:rsidR="000159E2" w:rsidRPr="005F42B9" w:rsidRDefault="00C6467B" w:rsidP="00060AFB">
      <w:pPr>
        <w:pStyle w:val="1"/>
        <w:spacing w:beforeLines="50" w:before="156" w:afterLines="50" w:after="156" w:line="240" w:lineRule="auto"/>
        <w:jc w:val="center"/>
        <w:rPr>
          <w:rFonts w:ascii="Times New Roman" w:eastAsia="黑体" w:hAnsi="Times New Roman"/>
          <w:b w:val="0"/>
          <w:color w:val="000000" w:themeColor="text1"/>
          <w:sz w:val="32"/>
          <w:szCs w:val="32"/>
        </w:rPr>
      </w:pPr>
      <w:r w:rsidRPr="005F42B9">
        <w:rPr>
          <w:rFonts w:ascii="Times New Roman" w:eastAsia="黑体" w:hAnsi="Times New Roman"/>
          <w:b w:val="0"/>
          <w:color w:val="000000" w:themeColor="text1"/>
          <w:sz w:val="32"/>
          <w:szCs w:val="32"/>
        </w:rPr>
        <w:t xml:space="preserve">3 </w:t>
      </w:r>
      <w:r w:rsidRPr="005F42B9">
        <w:rPr>
          <w:rFonts w:ascii="Times New Roman" w:eastAsia="黑体" w:hAnsi="Times New Roman"/>
          <w:b w:val="0"/>
          <w:color w:val="000000" w:themeColor="text1"/>
          <w:sz w:val="32"/>
          <w:szCs w:val="32"/>
        </w:rPr>
        <w:t>规划编制技术工作流程和要求</w:t>
      </w:r>
    </w:p>
    <w:p w:rsidR="000159E2" w:rsidRPr="005F42B9" w:rsidRDefault="00C6467B">
      <w:pPr>
        <w:pStyle w:val="2"/>
        <w:spacing w:before="120" w:after="120" w:line="360" w:lineRule="auto"/>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3.1</w:t>
      </w:r>
      <w:r w:rsidRPr="005F42B9">
        <w:rPr>
          <w:rFonts w:ascii="Times New Roman" w:eastAsia="黑体" w:hAnsi="Times New Roman" w:cs="Times New Roman"/>
          <w:b w:val="0"/>
          <w:color w:val="000000" w:themeColor="text1"/>
          <w:sz w:val="30"/>
          <w:szCs w:val="30"/>
        </w:rPr>
        <w:t>技术工作阶段</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规划编制过程一般可分为工作筹备、规划研究、文本形成和审查报批四个阶段。</w:t>
      </w:r>
    </w:p>
    <w:p w:rsidR="000159E2" w:rsidRPr="005F42B9" w:rsidRDefault="00C6467B">
      <w:pPr>
        <w:adjustRightInd w:val="0"/>
        <w:snapToGrid w:val="0"/>
        <w:spacing w:line="360" w:lineRule="auto"/>
        <w:ind w:firstLineChars="100" w:firstLine="280"/>
        <w:rPr>
          <w:rFonts w:eastAsia="黑体"/>
          <w:color w:val="000000" w:themeColor="text1"/>
          <w:sz w:val="28"/>
          <w:szCs w:val="28"/>
        </w:rPr>
      </w:pPr>
      <w:r w:rsidRPr="005F42B9">
        <w:rPr>
          <w:rFonts w:eastAsia="黑体"/>
          <w:color w:val="000000" w:themeColor="text1"/>
          <w:sz w:val="28"/>
          <w:szCs w:val="28"/>
        </w:rPr>
        <w:t>（</w:t>
      </w:r>
      <w:r w:rsidRPr="005F42B9">
        <w:rPr>
          <w:rFonts w:eastAsia="黑体"/>
          <w:color w:val="000000" w:themeColor="text1"/>
          <w:sz w:val="28"/>
          <w:szCs w:val="28"/>
        </w:rPr>
        <w:t>1</w:t>
      </w:r>
      <w:r w:rsidRPr="005F42B9">
        <w:rPr>
          <w:rFonts w:eastAsia="黑体"/>
          <w:color w:val="000000" w:themeColor="text1"/>
          <w:sz w:val="28"/>
          <w:szCs w:val="28"/>
        </w:rPr>
        <w:t>）工作筹备阶段</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明确规划编制工作要求与目标，确定规划</w:t>
      </w:r>
      <w:r w:rsidR="00DC0FBB" w:rsidRPr="005F42B9">
        <w:rPr>
          <w:rFonts w:eastAsiaTheme="minorEastAsia"/>
          <w:color w:val="000000" w:themeColor="text1"/>
          <w:sz w:val="28"/>
          <w:szCs w:val="28"/>
        </w:rPr>
        <w:t>前期</w:t>
      </w:r>
      <w:r w:rsidRPr="005F42B9">
        <w:rPr>
          <w:rFonts w:eastAsiaTheme="minorEastAsia"/>
          <w:color w:val="000000" w:themeColor="text1"/>
          <w:sz w:val="28"/>
          <w:szCs w:val="28"/>
        </w:rPr>
        <w:t>研究和编制工作计划。收集全域经济社会发展和生态空间现状及相关规划资料，了解生态空间需求，广泛开展部门调研，并根据需要开展实地踏勘。</w:t>
      </w:r>
    </w:p>
    <w:p w:rsidR="00F96BF1" w:rsidRPr="005F42B9" w:rsidRDefault="00F96BF1">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规划编制收集的区县生态空间规划基础数据及要求</w:t>
      </w:r>
      <w:r w:rsidR="00CD5D71">
        <w:rPr>
          <w:rFonts w:eastAsiaTheme="minorEastAsia" w:hint="eastAsia"/>
          <w:color w:val="000000" w:themeColor="text1"/>
          <w:sz w:val="28"/>
          <w:szCs w:val="28"/>
        </w:rPr>
        <w:t>见</w:t>
      </w:r>
      <w:r w:rsidRPr="005F42B9">
        <w:rPr>
          <w:rFonts w:eastAsia="黑体"/>
          <w:color w:val="000000" w:themeColor="text1"/>
          <w:sz w:val="28"/>
          <w:szCs w:val="28"/>
        </w:rPr>
        <w:t>附录</w:t>
      </w:r>
      <w:r w:rsidRPr="005F42B9">
        <w:rPr>
          <w:rFonts w:eastAsia="黑体"/>
          <w:color w:val="000000" w:themeColor="text1"/>
          <w:sz w:val="28"/>
          <w:szCs w:val="28"/>
        </w:rPr>
        <w:t>A</w:t>
      </w:r>
      <w:r w:rsidRPr="005F42B9">
        <w:rPr>
          <w:rFonts w:eastAsiaTheme="minorEastAsia"/>
          <w:color w:val="000000" w:themeColor="text1"/>
          <w:sz w:val="28"/>
          <w:szCs w:val="28"/>
        </w:rPr>
        <w:t>。</w:t>
      </w:r>
    </w:p>
    <w:p w:rsidR="000159E2" w:rsidRPr="005F42B9" w:rsidRDefault="00C6467B">
      <w:pPr>
        <w:adjustRightInd w:val="0"/>
        <w:snapToGrid w:val="0"/>
        <w:spacing w:line="360" w:lineRule="auto"/>
        <w:ind w:firstLineChars="100" w:firstLine="280"/>
        <w:rPr>
          <w:rFonts w:eastAsia="黑体"/>
          <w:color w:val="000000" w:themeColor="text1"/>
          <w:sz w:val="28"/>
          <w:szCs w:val="28"/>
        </w:rPr>
      </w:pPr>
      <w:r w:rsidRPr="005F42B9">
        <w:rPr>
          <w:rFonts w:eastAsia="黑体"/>
          <w:color w:val="000000" w:themeColor="text1"/>
          <w:sz w:val="28"/>
          <w:szCs w:val="28"/>
        </w:rPr>
        <w:lastRenderedPageBreak/>
        <w:t>（</w:t>
      </w:r>
      <w:r w:rsidRPr="005F42B9">
        <w:rPr>
          <w:rFonts w:eastAsia="黑体"/>
          <w:color w:val="000000" w:themeColor="text1"/>
          <w:sz w:val="28"/>
          <w:szCs w:val="28"/>
        </w:rPr>
        <w:t>2</w:t>
      </w:r>
      <w:r w:rsidRPr="005F42B9">
        <w:rPr>
          <w:rFonts w:eastAsia="黑体"/>
          <w:color w:val="000000" w:themeColor="text1"/>
          <w:sz w:val="28"/>
          <w:szCs w:val="28"/>
        </w:rPr>
        <w:t>）规划研究阶段</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对影响区域生态空间的重大问题和应对措施组织开展前期基础性的系统综合研究，包括定性、定量、定位研究区域生态空间现状和变化规律，从分析生态用地数量、质量、利用效率、分布特征出发，评估生态环境承载能力，剖析区域亟待解决的生态空间保护和利用突出问题，明确面临的机遇和迎接的挑战，研究提出生态空间整体定位、管控战略、目标与指标，制定优化生态空间规模与结构、完善生态功能布局、保护重要生态空间、提升生态空间利用效率、修复脆弱生态空间的对策建议。</w:t>
      </w:r>
    </w:p>
    <w:p w:rsidR="00DC0FBB" w:rsidRPr="005F42B9" w:rsidRDefault="00DC0FB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规划研究技术路线</w:t>
      </w:r>
      <w:r w:rsidR="00F461B4">
        <w:rPr>
          <w:rFonts w:eastAsiaTheme="minorEastAsia"/>
          <w:color w:val="000000" w:themeColor="text1"/>
          <w:sz w:val="28"/>
          <w:szCs w:val="28"/>
        </w:rPr>
        <w:t>见</w:t>
      </w:r>
      <w:r w:rsidRPr="005F42B9">
        <w:rPr>
          <w:rFonts w:eastAsia="黑体"/>
          <w:color w:val="000000" w:themeColor="text1"/>
          <w:sz w:val="28"/>
          <w:szCs w:val="28"/>
        </w:rPr>
        <w:t>附录</w:t>
      </w:r>
      <w:r w:rsidR="00D17E42" w:rsidRPr="005F42B9">
        <w:rPr>
          <w:rFonts w:eastAsia="黑体"/>
          <w:color w:val="000000" w:themeColor="text1"/>
          <w:sz w:val="28"/>
          <w:szCs w:val="28"/>
        </w:rPr>
        <w:t>B</w:t>
      </w:r>
      <w:r w:rsidRPr="005F42B9">
        <w:rPr>
          <w:rFonts w:eastAsiaTheme="minorEastAsia"/>
          <w:color w:val="000000" w:themeColor="text1"/>
          <w:sz w:val="28"/>
          <w:szCs w:val="28"/>
        </w:rPr>
        <w:t>，规划研究的内容</w:t>
      </w:r>
      <w:r w:rsidR="00F461B4">
        <w:rPr>
          <w:rFonts w:eastAsiaTheme="minorEastAsia"/>
          <w:color w:val="000000" w:themeColor="text1"/>
          <w:sz w:val="28"/>
          <w:szCs w:val="28"/>
        </w:rPr>
        <w:t>见</w:t>
      </w:r>
      <w:r w:rsidRPr="005F42B9">
        <w:rPr>
          <w:rFonts w:eastAsia="黑体"/>
          <w:color w:val="000000" w:themeColor="text1"/>
          <w:sz w:val="28"/>
          <w:szCs w:val="28"/>
        </w:rPr>
        <w:t>附录</w:t>
      </w:r>
      <w:r w:rsidR="00D17E42" w:rsidRPr="005F42B9">
        <w:rPr>
          <w:rFonts w:eastAsia="黑体"/>
          <w:color w:val="000000" w:themeColor="text1"/>
          <w:sz w:val="28"/>
          <w:szCs w:val="28"/>
        </w:rPr>
        <w:t>C</w:t>
      </w:r>
      <w:r w:rsidRPr="005F42B9">
        <w:rPr>
          <w:rFonts w:eastAsiaTheme="minorEastAsia"/>
          <w:color w:val="000000" w:themeColor="text1"/>
          <w:sz w:val="28"/>
          <w:szCs w:val="28"/>
        </w:rPr>
        <w:t>。</w:t>
      </w:r>
    </w:p>
    <w:p w:rsidR="000159E2" w:rsidRPr="005F42B9" w:rsidRDefault="00C6467B">
      <w:pPr>
        <w:adjustRightInd w:val="0"/>
        <w:snapToGrid w:val="0"/>
        <w:spacing w:line="360" w:lineRule="auto"/>
        <w:ind w:firstLineChars="100" w:firstLine="280"/>
        <w:rPr>
          <w:rFonts w:eastAsia="黑体"/>
          <w:color w:val="000000" w:themeColor="text1"/>
          <w:sz w:val="28"/>
          <w:szCs w:val="28"/>
        </w:rPr>
      </w:pPr>
      <w:r w:rsidRPr="005F42B9">
        <w:rPr>
          <w:rFonts w:eastAsia="黑体"/>
          <w:color w:val="000000" w:themeColor="text1"/>
          <w:sz w:val="28"/>
          <w:szCs w:val="28"/>
        </w:rPr>
        <w:t>（</w:t>
      </w:r>
      <w:r w:rsidRPr="005F42B9">
        <w:rPr>
          <w:rFonts w:eastAsia="黑体"/>
          <w:color w:val="000000" w:themeColor="text1"/>
          <w:sz w:val="28"/>
          <w:szCs w:val="28"/>
        </w:rPr>
        <w:t>3</w:t>
      </w:r>
      <w:r w:rsidRPr="005F42B9">
        <w:rPr>
          <w:rFonts w:eastAsia="黑体"/>
          <w:color w:val="000000" w:themeColor="text1"/>
          <w:sz w:val="28"/>
          <w:szCs w:val="28"/>
        </w:rPr>
        <w:t>）文本形成阶段</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在前期研究的基础上，评价区域生态空间保护与利用现状，分析存在的主要问题和未来发展需求，明确规划指导思想和基本原则，研究确定生态空间规划总体目标、阶段目标和各分项目标，制定规划方案，起草规划文本，形成征求意见稿。</w:t>
      </w:r>
    </w:p>
    <w:p w:rsidR="000159E2" w:rsidRPr="005F42B9" w:rsidRDefault="00C6467B">
      <w:pPr>
        <w:adjustRightInd w:val="0"/>
        <w:snapToGrid w:val="0"/>
        <w:spacing w:line="360" w:lineRule="auto"/>
        <w:ind w:firstLineChars="100" w:firstLine="280"/>
        <w:rPr>
          <w:rFonts w:eastAsia="黑体"/>
          <w:color w:val="000000" w:themeColor="text1"/>
          <w:sz w:val="28"/>
          <w:szCs w:val="28"/>
        </w:rPr>
      </w:pPr>
      <w:r w:rsidRPr="005F42B9">
        <w:rPr>
          <w:rFonts w:eastAsia="黑体"/>
          <w:color w:val="000000" w:themeColor="text1"/>
          <w:sz w:val="28"/>
          <w:szCs w:val="28"/>
        </w:rPr>
        <w:t>（</w:t>
      </w:r>
      <w:r w:rsidRPr="005F42B9">
        <w:rPr>
          <w:rFonts w:eastAsia="黑体"/>
          <w:color w:val="000000" w:themeColor="text1"/>
          <w:sz w:val="28"/>
          <w:szCs w:val="28"/>
        </w:rPr>
        <w:t>4</w:t>
      </w:r>
      <w:r w:rsidRPr="005F42B9">
        <w:rPr>
          <w:rFonts w:eastAsia="黑体"/>
          <w:color w:val="000000" w:themeColor="text1"/>
          <w:sz w:val="28"/>
          <w:szCs w:val="28"/>
        </w:rPr>
        <w:t>）审查报批阶段</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将规划文本广泛征求社会公众、行业专家和相关部门的意见，认真研究并充分采纳相关意见及建议，形成规划最终成果，按规定程序审查报批。</w:t>
      </w:r>
    </w:p>
    <w:p w:rsidR="000159E2" w:rsidRPr="005F42B9" w:rsidRDefault="00C6467B">
      <w:pPr>
        <w:pStyle w:val="2"/>
        <w:spacing w:before="120" w:after="120" w:line="360" w:lineRule="auto"/>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3.2</w:t>
      </w:r>
      <w:r w:rsidRPr="005F42B9">
        <w:rPr>
          <w:rFonts w:ascii="Times New Roman" w:eastAsia="黑体" w:hAnsi="Times New Roman" w:cs="Times New Roman"/>
          <w:b w:val="0"/>
          <w:color w:val="000000" w:themeColor="text1"/>
          <w:sz w:val="30"/>
          <w:szCs w:val="30"/>
        </w:rPr>
        <w:t>技术工作要求</w:t>
      </w:r>
    </w:p>
    <w:p w:rsidR="000159E2" w:rsidRPr="005F42B9" w:rsidRDefault="00C6467B">
      <w:pPr>
        <w:adjustRightInd w:val="0"/>
        <w:snapToGrid w:val="0"/>
        <w:spacing w:line="360" w:lineRule="auto"/>
        <w:ind w:firstLineChars="100" w:firstLine="280"/>
        <w:rPr>
          <w:rFonts w:eastAsia="黑体"/>
          <w:color w:val="000000" w:themeColor="text1"/>
          <w:sz w:val="28"/>
          <w:szCs w:val="28"/>
        </w:rPr>
      </w:pPr>
      <w:r w:rsidRPr="005F42B9">
        <w:rPr>
          <w:rFonts w:eastAsia="黑体"/>
          <w:color w:val="000000" w:themeColor="text1"/>
          <w:sz w:val="28"/>
          <w:szCs w:val="28"/>
        </w:rPr>
        <w:t>（</w:t>
      </w:r>
      <w:r w:rsidRPr="005F42B9">
        <w:rPr>
          <w:rFonts w:eastAsia="黑体"/>
          <w:color w:val="000000" w:themeColor="text1"/>
          <w:sz w:val="28"/>
          <w:szCs w:val="28"/>
        </w:rPr>
        <w:t>1</w:t>
      </w:r>
      <w:r w:rsidRPr="005F42B9">
        <w:rPr>
          <w:rFonts w:eastAsia="黑体"/>
          <w:color w:val="000000" w:themeColor="text1"/>
          <w:sz w:val="28"/>
          <w:szCs w:val="28"/>
        </w:rPr>
        <w:t>）制定工作方案</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Theme="minorEastAsia"/>
          <w:color w:val="000000" w:themeColor="text1"/>
          <w:sz w:val="28"/>
          <w:szCs w:val="28"/>
        </w:rPr>
        <w:t>各区县人民政府要结合当地实际，制定生态空间规划编制工作方案，明确规划工作内容、组织管理架构、职责分工、经费保障、进度安排、协调和管理机制等。</w:t>
      </w:r>
    </w:p>
    <w:p w:rsidR="000159E2" w:rsidRPr="005F42B9" w:rsidRDefault="00C6467B">
      <w:pPr>
        <w:adjustRightInd w:val="0"/>
        <w:snapToGrid w:val="0"/>
        <w:spacing w:line="360" w:lineRule="auto"/>
        <w:ind w:firstLineChars="100" w:firstLine="280"/>
        <w:rPr>
          <w:rFonts w:eastAsia="黑体"/>
          <w:color w:val="000000" w:themeColor="text1"/>
          <w:sz w:val="28"/>
          <w:szCs w:val="28"/>
        </w:rPr>
      </w:pPr>
      <w:r w:rsidRPr="005F42B9">
        <w:rPr>
          <w:rFonts w:eastAsia="黑体"/>
          <w:color w:val="000000" w:themeColor="text1"/>
          <w:sz w:val="28"/>
          <w:szCs w:val="28"/>
        </w:rPr>
        <w:t>（</w:t>
      </w:r>
      <w:r w:rsidRPr="005F42B9">
        <w:rPr>
          <w:rFonts w:eastAsia="黑体"/>
          <w:color w:val="000000" w:themeColor="text1"/>
          <w:sz w:val="28"/>
          <w:szCs w:val="28"/>
        </w:rPr>
        <w:t>2</w:t>
      </w:r>
      <w:r w:rsidRPr="005F42B9">
        <w:rPr>
          <w:rFonts w:eastAsia="黑体"/>
          <w:color w:val="000000" w:themeColor="text1"/>
          <w:sz w:val="28"/>
          <w:szCs w:val="28"/>
        </w:rPr>
        <w:t>）收集基础资料</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Theme="minorEastAsia"/>
          <w:color w:val="000000" w:themeColor="text1"/>
          <w:sz w:val="28"/>
          <w:szCs w:val="28"/>
        </w:rPr>
        <w:t>收集整理生态空间基础资料，主要包括规划、发改、国土、环保、林业、水利、农业、旅游等部门的规划数据、基础地理数据、审批数据等。规划数</w:t>
      </w:r>
      <w:r w:rsidRPr="005F42B9">
        <w:rPr>
          <w:rFonts w:eastAsiaTheme="minorEastAsia"/>
          <w:color w:val="000000" w:themeColor="text1"/>
          <w:sz w:val="28"/>
          <w:szCs w:val="28"/>
        </w:rPr>
        <w:lastRenderedPageBreak/>
        <w:t>据与审批数据应采用审批通过或有法律依据的矢量数据，基础数据应采用最新的土地利用变更调查数据，并可实现地方独立坐标系与</w:t>
      </w:r>
      <w:r w:rsidRPr="005F42B9">
        <w:rPr>
          <w:rFonts w:eastAsiaTheme="minorEastAsia"/>
          <w:color w:val="000000" w:themeColor="text1"/>
          <w:sz w:val="28"/>
          <w:szCs w:val="28"/>
        </w:rPr>
        <w:t>1980</w:t>
      </w:r>
      <w:r w:rsidRPr="005F42B9">
        <w:rPr>
          <w:rFonts w:eastAsiaTheme="minorEastAsia"/>
          <w:color w:val="000000" w:themeColor="text1"/>
          <w:sz w:val="28"/>
          <w:szCs w:val="28"/>
        </w:rPr>
        <w:t>西安坐标系、</w:t>
      </w:r>
      <w:r w:rsidRPr="005F42B9">
        <w:rPr>
          <w:rFonts w:eastAsiaTheme="minorEastAsia"/>
          <w:color w:val="000000" w:themeColor="text1"/>
          <w:sz w:val="28"/>
          <w:szCs w:val="28"/>
        </w:rPr>
        <w:t>2000</w:t>
      </w:r>
      <w:r w:rsidRPr="005F42B9">
        <w:rPr>
          <w:rFonts w:eastAsiaTheme="minorEastAsia"/>
          <w:color w:val="000000" w:themeColor="text1"/>
          <w:sz w:val="28"/>
          <w:szCs w:val="28"/>
        </w:rPr>
        <w:t>国家大地坐标系的转换。</w:t>
      </w:r>
      <w:r w:rsidRPr="005F42B9">
        <w:rPr>
          <w:rFonts w:eastAsiaTheme="minorEastAsia"/>
          <w:color w:val="000000" w:themeColor="text1"/>
          <w:sz w:val="28"/>
          <w:szCs w:val="28"/>
        </w:rPr>
        <w:t xml:space="preserve"> </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Theme="minorEastAsia"/>
          <w:color w:val="000000" w:themeColor="text1"/>
          <w:sz w:val="28"/>
          <w:szCs w:val="28"/>
        </w:rPr>
        <w:t>收集数据要求参见</w:t>
      </w:r>
      <w:r w:rsidRPr="005F42B9">
        <w:rPr>
          <w:rFonts w:eastAsia="黑体"/>
          <w:color w:val="000000" w:themeColor="text1"/>
          <w:sz w:val="28"/>
          <w:szCs w:val="28"/>
        </w:rPr>
        <w:t>附录</w:t>
      </w:r>
      <w:r w:rsidRPr="005F42B9">
        <w:rPr>
          <w:rFonts w:eastAsia="黑体"/>
          <w:color w:val="000000" w:themeColor="text1"/>
          <w:sz w:val="28"/>
          <w:szCs w:val="28"/>
        </w:rPr>
        <w:t>A</w:t>
      </w:r>
      <w:r w:rsidRPr="005F42B9">
        <w:rPr>
          <w:rFonts w:eastAsiaTheme="minorEastAsia"/>
          <w:color w:val="000000" w:themeColor="text1"/>
          <w:sz w:val="28"/>
          <w:szCs w:val="28"/>
        </w:rPr>
        <w:t>。</w:t>
      </w:r>
    </w:p>
    <w:p w:rsidR="000159E2" w:rsidRPr="005F42B9" w:rsidRDefault="00C6467B">
      <w:pPr>
        <w:adjustRightInd w:val="0"/>
        <w:snapToGrid w:val="0"/>
        <w:spacing w:line="360" w:lineRule="auto"/>
        <w:ind w:firstLineChars="100" w:firstLine="280"/>
        <w:rPr>
          <w:rFonts w:eastAsia="黑体"/>
          <w:color w:val="000000" w:themeColor="text1"/>
          <w:sz w:val="28"/>
          <w:szCs w:val="28"/>
        </w:rPr>
      </w:pPr>
      <w:r w:rsidRPr="005F42B9">
        <w:rPr>
          <w:rFonts w:eastAsia="黑体"/>
          <w:color w:val="000000" w:themeColor="text1"/>
          <w:sz w:val="28"/>
          <w:szCs w:val="28"/>
        </w:rPr>
        <w:t>（</w:t>
      </w:r>
      <w:r w:rsidRPr="005F42B9">
        <w:rPr>
          <w:rFonts w:eastAsia="黑体"/>
          <w:color w:val="000000" w:themeColor="text1"/>
          <w:sz w:val="28"/>
          <w:szCs w:val="28"/>
        </w:rPr>
        <w:t>3</w:t>
      </w:r>
      <w:r w:rsidRPr="005F42B9">
        <w:rPr>
          <w:rFonts w:eastAsia="黑体"/>
          <w:color w:val="000000" w:themeColor="text1"/>
          <w:sz w:val="28"/>
          <w:szCs w:val="28"/>
        </w:rPr>
        <w:t>）开展部门调研</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Theme="minorEastAsia"/>
          <w:color w:val="000000" w:themeColor="text1"/>
          <w:sz w:val="28"/>
          <w:szCs w:val="28"/>
        </w:rPr>
        <w:t>摸清本地区涉及生态空间的各类规划制定、实施和管理工作现状，重点针对规划、发改、国土、环保、林业、水利、农业、旅游、城管等部门进行调研，深入了解掌握各部门管理职能及其涉及空间规划、空间管制与项目管理等方面的审批流程。</w:t>
      </w:r>
      <w:r w:rsidRPr="005F42B9">
        <w:rPr>
          <w:rFonts w:eastAsiaTheme="minorEastAsia"/>
          <w:color w:val="000000" w:themeColor="text1"/>
          <w:sz w:val="28"/>
          <w:szCs w:val="28"/>
        </w:rPr>
        <w:t xml:space="preserve"> </w:t>
      </w:r>
    </w:p>
    <w:p w:rsidR="000159E2" w:rsidRPr="005F42B9" w:rsidRDefault="00C6467B">
      <w:pPr>
        <w:adjustRightInd w:val="0"/>
        <w:snapToGrid w:val="0"/>
        <w:spacing w:line="360" w:lineRule="auto"/>
        <w:ind w:firstLineChars="100" w:firstLine="280"/>
        <w:rPr>
          <w:rFonts w:eastAsia="黑体"/>
          <w:color w:val="000000" w:themeColor="text1"/>
          <w:sz w:val="28"/>
          <w:szCs w:val="28"/>
        </w:rPr>
      </w:pPr>
      <w:r w:rsidRPr="005F42B9">
        <w:rPr>
          <w:rFonts w:eastAsia="黑体"/>
          <w:color w:val="000000" w:themeColor="text1"/>
          <w:sz w:val="28"/>
          <w:szCs w:val="28"/>
        </w:rPr>
        <w:t>（</w:t>
      </w:r>
      <w:r w:rsidRPr="005F42B9">
        <w:rPr>
          <w:rFonts w:eastAsia="黑体"/>
          <w:color w:val="000000" w:themeColor="text1"/>
          <w:sz w:val="28"/>
          <w:szCs w:val="28"/>
        </w:rPr>
        <w:t>4</w:t>
      </w:r>
      <w:r w:rsidRPr="005F42B9">
        <w:rPr>
          <w:rFonts w:eastAsia="黑体"/>
          <w:color w:val="000000" w:themeColor="text1"/>
          <w:sz w:val="28"/>
          <w:szCs w:val="28"/>
        </w:rPr>
        <w:t>）开展现场踏勘</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Theme="minorEastAsia"/>
          <w:color w:val="000000" w:themeColor="text1"/>
          <w:sz w:val="28"/>
          <w:szCs w:val="28"/>
        </w:rPr>
        <w:t>排查本地区各类重点生态功能区分布及现状管制情况，重点针对自然保护区、饮用水源保护区、自然遗产地、风景名胜区、森林公园、地质公园、湿地公园、国家级重点生态功能区、重要山体、重要河流和大中型水库及岸线以及其他生态敏感、脆弱性区域进行现场查看，核实保护、利用和占用情况。</w:t>
      </w:r>
    </w:p>
    <w:p w:rsidR="000159E2" w:rsidRPr="005F42B9" w:rsidRDefault="00C6467B">
      <w:pPr>
        <w:adjustRightInd w:val="0"/>
        <w:snapToGrid w:val="0"/>
        <w:spacing w:line="360" w:lineRule="auto"/>
        <w:ind w:firstLineChars="100" w:firstLine="280"/>
        <w:rPr>
          <w:rFonts w:eastAsia="黑体"/>
          <w:color w:val="000000" w:themeColor="text1"/>
          <w:sz w:val="28"/>
          <w:szCs w:val="28"/>
        </w:rPr>
      </w:pPr>
      <w:r w:rsidRPr="005F42B9">
        <w:rPr>
          <w:rFonts w:eastAsia="黑体"/>
          <w:color w:val="000000" w:themeColor="text1"/>
          <w:sz w:val="28"/>
          <w:szCs w:val="28"/>
        </w:rPr>
        <w:t>（</w:t>
      </w:r>
      <w:r w:rsidRPr="005F42B9">
        <w:rPr>
          <w:rFonts w:eastAsia="黑体"/>
          <w:color w:val="000000" w:themeColor="text1"/>
          <w:sz w:val="28"/>
          <w:szCs w:val="28"/>
        </w:rPr>
        <w:t>5</w:t>
      </w:r>
      <w:r w:rsidRPr="005F42B9">
        <w:rPr>
          <w:rFonts w:eastAsia="黑体"/>
          <w:color w:val="000000" w:themeColor="text1"/>
          <w:sz w:val="28"/>
          <w:szCs w:val="28"/>
        </w:rPr>
        <w:t>）核定生态用地</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按照区县土地利用总体规划和区县城乡总体规划，结合《土地利用现状分类》（</w:t>
      </w:r>
      <w:r w:rsidRPr="005F42B9">
        <w:rPr>
          <w:rFonts w:eastAsiaTheme="minorEastAsia"/>
          <w:color w:val="000000" w:themeColor="text1"/>
          <w:sz w:val="28"/>
          <w:szCs w:val="28"/>
        </w:rPr>
        <w:t>GB/T 21010-2017</w:t>
      </w:r>
      <w:r w:rsidRPr="005F42B9">
        <w:rPr>
          <w:rFonts w:eastAsiaTheme="minorEastAsia"/>
          <w:color w:val="000000" w:themeColor="text1"/>
          <w:sz w:val="28"/>
          <w:szCs w:val="28"/>
        </w:rPr>
        <w:t>），划分出区域内全部生态用地，对照各类生态空间类规划，分析不同类型地类差异，按照优先保护重点生态功能区域、协调稳定农业用地、合理安排建设用地、重点考虑项目需求、全面统筹建设时序的协调原则，采取差异化措施协调解决各类差异用地规划矛盾。</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生态用地地类细分参见</w:t>
      </w:r>
      <w:r w:rsidRPr="005F42B9">
        <w:rPr>
          <w:rFonts w:eastAsia="黑体"/>
          <w:color w:val="000000" w:themeColor="text1"/>
          <w:sz w:val="28"/>
          <w:szCs w:val="28"/>
        </w:rPr>
        <w:t>附录</w:t>
      </w:r>
      <w:r w:rsidR="00EE4670" w:rsidRPr="005F42B9">
        <w:rPr>
          <w:rFonts w:eastAsia="黑体"/>
          <w:color w:val="000000" w:themeColor="text1"/>
          <w:sz w:val="28"/>
          <w:szCs w:val="28"/>
        </w:rPr>
        <w:t>D</w:t>
      </w:r>
      <w:r w:rsidRPr="005F42B9">
        <w:rPr>
          <w:rFonts w:eastAsiaTheme="minorEastAsia"/>
          <w:color w:val="000000" w:themeColor="text1"/>
          <w:sz w:val="28"/>
          <w:szCs w:val="28"/>
        </w:rPr>
        <w:t>。</w:t>
      </w:r>
    </w:p>
    <w:p w:rsidR="000159E2" w:rsidRPr="005F42B9" w:rsidRDefault="00C6467B">
      <w:pPr>
        <w:adjustRightInd w:val="0"/>
        <w:snapToGrid w:val="0"/>
        <w:spacing w:line="360" w:lineRule="auto"/>
        <w:ind w:firstLineChars="100" w:firstLine="280"/>
        <w:rPr>
          <w:rFonts w:eastAsiaTheme="minorEastAsia"/>
          <w:color w:val="000000" w:themeColor="text1"/>
          <w:sz w:val="28"/>
          <w:szCs w:val="28"/>
        </w:rPr>
      </w:pPr>
      <w:r w:rsidRPr="005F42B9">
        <w:rPr>
          <w:rFonts w:eastAsia="黑体"/>
          <w:color w:val="000000" w:themeColor="text1"/>
          <w:sz w:val="28"/>
          <w:szCs w:val="28"/>
        </w:rPr>
        <w:t>（</w:t>
      </w:r>
      <w:r w:rsidRPr="005F42B9">
        <w:rPr>
          <w:rFonts w:eastAsia="黑体"/>
          <w:color w:val="000000" w:themeColor="text1"/>
          <w:sz w:val="28"/>
          <w:szCs w:val="28"/>
        </w:rPr>
        <w:t>6</w:t>
      </w:r>
      <w:r w:rsidRPr="005F42B9">
        <w:rPr>
          <w:rFonts w:eastAsia="黑体"/>
          <w:color w:val="000000" w:themeColor="text1"/>
          <w:sz w:val="28"/>
          <w:szCs w:val="28"/>
        </w:rPr>
        <w:t>）划定生态空间</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结合城乡发展战略，分析区域生态空间格局，确定生态空间整体定位，制定生态空间管控战略和目标，协调优化城乡总体规划和土地利用总体规划空间布局，协调落实国民经济和社会发展规划重点发展区域和重点建设</w:t>
      </w:r>
      <w:r w:rsidRPr="005F42B9">
        <w:rPr>
          <w:rFonts w:eastAsiaTheme="minorEastAsia"/>
          <w:color w:val="000000" w:themeColor="text1"/>
          <w:sz w:val="28"/>
          <w:szCs w:val="28"/>
        </w:rPr>
        <w:lastRenderedPageBreak/>
        <w:t>项目用地，保障生态保护红线管控，完成生态空间划定工作。</w:t>
      </w:r>
    </w:p>
    <w:p w:rsidR="00EE4670" w:rsidRPr="005F42B9" w:rsidRDefault="003F200C" w:rsidP="003F200C">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生态空间包括已经划定的生态保护红线区域和需要本规划划定的非生态保护红线区域两部分。非生态保护红线区域生态空间</w:t>
      </w:r>
      <w:r w:rsidR="00EE4670" w:rsidRPr="005F42B9">
        <w:rPr>
          <w:rFonts w:eastAsiaTheme="minorEastAsia"/>
          <w:color w:val="000000" w:themeColor="text1"/>
          <w:sz w:val="28"/>
          <w:szCs w:val="28"/>
        </w:rPr>
        <w:t>划定</w:t>
      </w:r>
      <w:r w:rsidR="009314A7" w:rsidRPr="005F42B9">
        <w:rPr>
          <w:rFonts w:eastAsiaTheme="minorEastAsia"/>
          <w:color w:val="000000" w:themeColor="text1"/>
          <w:sz w:val="28"/>
          <w:szCs w:val="28"/>
        </w:rPr>
        <w:t>方法参见</w:t>
      </w:r>
      <w:r w:rsidR="009314A7" w:rsidRPr="005F42B9">
        <w:rPr>
          <w:rFonts w:eastAsia="黑体"/>
          <w:color w:val="000000" w:themeColor="text1"/>
          <w:sz w:val="28"/>
          <w:szCs w:val="28"/>
        </w:rPr>
        <w:t>附录</w:t>
      </w:r>
      <w:r w:rsidR="009314A7" w:rsidRPr="005F42B9">
        <w:rPr>
          <w:rFonts w:eastAsia="黑体"/>
          <w:color w:val="000000" w:themeColor="text1"/>
          <w:sz w:val="28"/>
          <w:szCs w:val="28"/>
        </w:rPr>
        <w:t>E</w:t>
      </w:r>
      <w:r w:rsidR="009314A7" w:rsidRPr="005F42B9">
        <w:rPr>
          <w:rFonts w:eastAsiaTheme="minorEastAsia"/>
          <w:color w:val="000000" w:themeColor="text1"/>
          <w:sz w:val="28"/>
          <w:szCs w:val="28"/>
        </w:rPr>
        <w:t>。</w:t>
      </w:r>
    </w:p>
    <w:p w:rsidR="000159E2" w:rsidRPr="005F42B9" w:rsidRDefault="00C6467B">
      <w:pPr>
        <w:adjustRightInd w:val="0"/>
        <w:snapToGrid w:val="0"/>
        <w:spacing w:line="360" w:lineRule="auto"/>
        <w:ind w:firstLineChars="100" w:firstLine="280"/>
        <w:rPr>
          <w:rFonts w:eastAsia="黑体"/>
          <w:color w:val="000000" w:themeColor="text1"/>
          <w:sz w:val="28"/>
          <w:szCs w:val="28"/>
        </w:rPr>
      </w:pPr>
      <w:r w:rsidRPr="005F42B9">
        <w:rPr>
          <w:rFonts w:eastAsia="黑体"/>
          <w:color w:val="000000" w:themeColor="text1"/>
          <w:sz w:val="28"/>
          <w:szCs w:val="28"/>
        </w:rPr>
        <w:t>（</w:t>
      </w:r>
      <w:r w:rsidRPr="005F42B9">
        <w:rPr>
          <w:rFonts w:eastAsia="黑体"/>
          <w:color w:val="000000" w:themeColor="text1"/>
          <w:sz w:val="28"/>
          <w:szCs w:val="28"/>
        </w:rPr>
        <w:t>7</w:t>
      </w:r>
      <w:r w:rsidRPr="005F42B9">
        <w:rPr>
          <w:rFonts w:eastAsia="黑体"/>
          <w:color w:val="000000" w:themeColor="text1"/>
          <w:sz w:val="28"/>
          <w:szCs w:val="28"/>
        </w:rPr>
        <w:t>）谋划生态空间管控任务措施</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按照规划目标和指标，优化区域生态空间格局，落实生态空间统筹与协调措施，解决跨区域、跨流域的重点生态功能区协调问题，完善市级生态功能区划统筹和国家级、市级重点生态空间统筹，区域内各类空间规划的协调，落实生态空间功能分区管控措施。</w:t>
      </w:r>
    </w:p>
    <w:p w:rsidR="000159E2" w:rsidRPr="005F42B9" w:rsidRDefault="00C6467B">
      <w:pPr>
        <w:adjustRightInd w:val="0"/>
        <w:snapToGrid w:val="0"/>
        <w:spacing w:line="360" w:lineRule="auto"/>
        <w:ind w:firstLineChars="100" w:firstLine="280"/>
        <w:rPr>
          <w:rFonts w:eastAsia="黑体"/>
          <w:color w:val="000000" w:themeColor="text1"/>
          <w:sz w:val="28"/>
          <w:szCs w:val="28"/>
        </w:rPr>
      </w:pPr>
      <w:r w:rsidRPr="005F42B9">
        <w:rPr>
          <w:rFonts w:eastAsia="黑体"/>
          <w:color w:val="000000" w:themeColor="text1"/>
          <w:sz w:val="28"/>
          <w:szCs w:val="28"/>
        </w:rPr>
        <w:t>（</w:t>
      </w:r>
      <w:r w:rsidRPr="005F42B9">
        <w:rPr>
          <w:rFonts w:eastAsia="黑体"/>
          <w:color w:val="000000" w:themeColor="text1"/>
          <w:sz w:val="28"/>
          <w:szCs w:val="28"/>
        </w:rPr>
        <w:t>8</w:t>
      </w:r>
      <w:r w:rsidRPr="005F42B9">
        <w:rPr>
          <w:rFonts w:eastAsia="黑体"/>
          <w:color w:val="000000" w:themeColor="text1"/>
          <w:sz w:val="28"/>
          <w:szCs w:val="28"/>
        </w:rPr>
        <w:t>）完成规划成果</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生态空间规划成果包括文本、研究报告（或编制说明）、图集、附件及数据库，工作成果应包含纸质文件和符合信息化管理及制图规范要求的电子数据。规划成果须征求规划、发改、国土、环保、林业、水利、农业、旅游、城管等相关部门意见，全面对接区县土地利用总体规划、区县城乡总体规划，以及其它空间专项规划。</w:t>
      </w:r>
    </w:p>
    <w:p w:rsidR="000159E2" w:rsidRPr="005F42B9" w:rsidRDefault="00572A31" w:rsidP="00060AFB">
      <w:pPr>
        <w:pStyle w:val="1"/>
        <w:spacing w:beforeLines="50" w:before="156" w:afterLines="50" w:after="156" w:line="360" w:lineRule="auto"/>
        <w:jc w:val="center"/>
        <w:rPr>
          <w:rFonts w:ascii="Times New Roman" w:eastAsia="黑体" w:hAnsi="Times New Roman"/>
          <w:b w:val="0"/>
          <w:color w:val="000000" w:themeColor="text1"/>
          <w:sz w:val="32"/>
          <w:szCs w:val="32"/>
        </w:rPr>
      </w:pPr>
      <w:r w:rsidRPr="005F42B9">
        <w:rPr>
          <w:rFonts w:ascii="Times New Roman" w:eastAsia="黑体" w:hAnsi="Times New Roman"/>
          <w:b w:val="0"/>
          <w:color w:val="000000" w:themeColor="text1"/>
          <w:sz w:val="32"/>
          <w:szCs w:val="32"/>
        </w:rPr>
        <w:t>4</w:t>
      </w:r>
      <w:r w:rsidR="00C6467B" w:rsidRPr="005F42B9">
        <w:rPr>
          <w:rFonts w:ascii="Times New Roman" w:eastAsia="黑体" w:hAnsi="Times New Roman"/>
          <w:b w:val="0"/>
          <w:color w:val="000000" w:themeColor="text1"/>
          <w:sz w:val="32"/>
          <w:szCs w:val="32"/>
        </w:rPr>
        <w:t xml:space="preserve"> </w:t>
      </w:r>
      <w:r w:rsidR="00C6467B" w:rsidRPr="005F42B9">
        <w:rPr>
          <w:rFonts w:ascii="Times New Roman" w:eastAsia="黑体" w:hAnsi="Times New Roman"/>
          <w:b w:val="0"/>
          <w:color w:val="000000" w:themeColor="text1"/>
          <w:sz w:val="32"/>
          <w:szCs w:val="32"/>
        </w:rPr>
        <w:t>规划文本主要内容和技术要求</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经过审查批准后发布的生态空间规划文本是空间规划体系中具有法定意义的正式文件。文本应采用法规条文形式，文字表述应规范、准确、简洁，体现规划内容的指导性、强制性和可操作性。</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规划文本大纲参照</w:t>
      </w:r>
      <w:r w:rsidRPr="005F42B9">
        <w:rPr>
          <w:rFonts w:eastAsia="黑体"/>
          <w:color w:val="000000" w:themeColor="text1"/>
          <w:sz w:val="28"/>
          <w:szCs w:val="28"/>
        </w:rPr>
        <w:t>附录</w:t>
      </w:r>
      <w:r w:rsidRPr="005F42B9">
        <w:rPr>
          <w:rFonts w:eastAsia="黑体"/>
          <w:color w:val="000000" w:themeColor="text1"/>
          <w:sz w:val="28"/>
          <w:szCs w:val="28"/>
        </w:rPr>
        <w:t>F</w:t>
      </w:r>
      <w:r w:rsidRPr="005F42B9">
        <w:rPr>
          <w:rFonts w:eastAsiaTheme="minorEastAsia"/>
          <w:color w:val="000000" w:themeColor="text1"/>
          <w:sz w:val="28"/>
          <w:szCs w:val="28"/>
        </w:rPr>
        <w:t>。</w:t>
      </w:r>
    </w:p>
    <w:p w:rsidR="000159E2" w:rsidRPr="005F42B9" w:rsidRDefault="002B55B1">
      <w:pPr>
        <w:pStyle w:val="2"/>
        <w:spacing w:before="120" w:after="120" w:line="360" w:lineRule="auto"/>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4</w:t>
      </w:r>
      <w:r w:rsidR="00C6467B" w:rsidRPr="005F42B9">
        <w:rPr>
          <w:rFonts w:ascii="Times New Roman" w:eastAsia="黑体" w:hAnsi="Times New Roman" w:cs="Times New Roman"/>
          <w:b w:val="0"/>
          <w:color w:val="000000" w:themeColor="text1"/>
          <w:sz w:val="30"/>
          <w:szCs w:val="30"/>
        </w:rPr>
        <w:t>.1</w:t>
      </w:r>
      <w:r w:rsidR="00C6467B" w:rsidRPr="005F42B9">
        <w:rPr>
          <w:rFonts w:ascii="Times New Roman" w:eastAsia="黑体" w:hAnsi="Times New Roman" w:cs="Times New Roman"/>
          <w:b w:val="0"/>
          <w:color w:val="000000" w:themeColor="text1"/>
          <w:sz w:val="30"/>
          <w:szCs w:val="30"/>
        </w:rPr>
        <w:t>前</w:t>
      </w:r>
      <w:r w:rsidR="00B67184" w:rsidRPr="005F42B9">
        <w:rPr>
          <w:rFonts w:ascii="Times New Roman" w:eastAsia="黑体" w:hAnsi="Times New Roman" w:cs="Times New Roman"/>
          <w:b w:val="0"/>
          <w:color w:val="000000" w:themeColor="text1"/>
          <w:sz w:val="30"/>
          <w:szCs w:val="30"/>
        </w:rPr>
        <w:t xml:space="preserve">  </w:t>
      </w:r>
      <w:r w:rsidR="00C6467B" w:rsidRPr="005F42B9">
        <w:rPr>
          <w:rFonts w:ascii="Times New Roman" w:eastAsia="黑体" w:hAnsi="Times New Roman" w:cs="Times New Roman"/>
          <w:b w:val="0"/>
          <w:color w:val="000000" w:themeColor="text1"/>
          <w:sz w:val="30"/>
          <w:szCs w:val="30"/>
        </w:rPr>
        <w:t>言</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黑体"/>
          <w:color w:val="000000" w:themeColor="text1"/>
          <w:sz w:val="28"/>
          <w:szCs w:val="28"/>
        </w:rPr>
        <w:t>规划目的和由来</w:t>
      </w:r>
      <w:r w:rsidRPr="005F42B9">
        <w:rPr>
          <w:rFonts w:eastAsiaTheme="minorEastAsia"/>
          <w:color w:val="000000" w:themeColor="text1"/>
          <w:sz w:val="28"/>
          <w:szCs w:val="28"/>
        </w:rPr>
        <w:t>。阐明规划编制的目的意义和核心依据。一般为指导区县生态空间</w:t>
      </w:r>
      <w:r w:rsidR="00C370B2">
        <w:rPr>
          <w:rFonts w:eastAsiaTheme="minorEastAsia" w:hint="eastAsia"/>
          <w:color w:val="000000" w:themeColor="text1"/>
          <w:sz w:val="28"/>
          <w:szCs w:val="28"/>
        </w:rPr>
        <w:t>管控</w:t>
      </w:r>
      <w:r w:rsidRPr="005F42B9">
        <w:rPr>
          <w:rFonts w:eastAsiaTheme="minorEastAsia"/>
          <w:color w:val="000000" w:themeColor="text1"/>
          <w:sz w:val="28"/>
          <w:szCs w:val="28"/>
        </w:rPr>
        <w:t>，完善区县空间规划体系，协调城镇空间、农业空间和生态空间布局，优化生态环境质量，促进生态系统健康稳定，根据相关法规而制</w:t>
      </w:r>
      <w:r w:rsidRPr="005F42B9">
        <w:rPr>
          <w:rFonts w:eastAsiaTheme="minorEastAsia"/>
          <w:color w:val="000000" w:themeColor="text1"/>
          <w:sz w:val="28"/>
          <w:szCs w:val="28"/>
        </w:rPr>
        <w:lastRenderedPageBreak/>
        <w:t>定。</w:t>
      </w:r>
    </w:p>
    <w:p w:rsidR="000159E2" w:rsidRPr="005F42B9" w:rsidRDefault="002B55B1">
      <w:pPr>
        <w:pStyle w:val="2"/>
        <w:spacing w:before="120" w:after="120" w:line="360" w:lineRule="auto"/>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4</w:t>
      </w:r>
      <w:r w:rsidR="00C6467B" w:rsidRPr="005F42B9">
        <w:rPr>
          <w:rFonts w:ascii="Times New Roman" w:eastAsia="黑体" w:hAnsi="Times New Roman" w:cs="Times New Roman"/>
          <w:b w:val="0"/>
          <w:color w:val="000000" w:themeColor="text1"/>
          <w:sz w:val="30"/>
          <w:szCs w:val="30"/>
        </w:rPr>
        <w:t>.2</w:t>
      </w:r>
      <w:r w:rsidR="00C6467B" w:rsidRPr="005F42B9">
        <w:rPr>
          <w:rFonts w:ascii="Times New Roman" w:eastAsia="黑体" w:hAnsi="Times New Roman" w:cs="Times New Roman"/>
          <w:b w:val="0"/>
          <w:color w:val="000000" w:themeColor="text1"/>
          <w:sz w:val="30"/>
          <w:szCs w:val="30"/>
        </w:rPr>
        <w:t>区域概况</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.2.1</w:t>
      </w:r>
      <w:r w:rsidR="00C6467B" w:rsidRPr="005F42B9">
        <w:rPr>
          <w:rFonts w:eastAsia="黑体"/>
          <w:color w:val="000000" w:themeColor="text1"/>
          <w:sz w:val="28"/>
          <w:szCs w:val="28"/>
        </w:rPr>
        <w:t>自然状况</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黑体"/>
          <w:color w:val="000000" w:themeColor="text1"/>
          <w:sz w:val="28"/>
          <w:szCs w:val="28"/>
        </w:rPr>
        <w:t>地理位置。</w:t>
      </w:r>
      <w:r w:rsidRPr="005F42B9">
        <w:rPr>
          <w:rFonts w:eastAsiaTheme="minorEastAsia"/>
          <w:color w:val="000000" w:themeColor="text1"/>
          <w:sz w:val="28"/>
          <w:szCs w:val="28"/>
        </w:rPr>
        <w:t>说明规划区县在重庆市的区位，经纬度范围，幅员面积，周边邻接的区县及市外区域，对外交通条件，战略地位。</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黑体"/>
          <w:color w:val="000000" w:themeColor="text1"/>
          <w:sz w:val="28"/>
          <w:szCs w:val="28"/>
        </w:rPr>
        <w:t>地形地貌</w:t>
      </w:r>
      <w:r w:rsidRPr="005F42B9">
        <w:rPr>
          <w:rFonts w:eastAsiaTheme="minorEastAsia"/>
          <w:color w:val="000000" w:themeColor="text1"/>
          <w:sz w:val="28"/>
          <w:szCs w:val="28"/>
        </w:rPr>
        <w:t>。说明规划区县所处地带，描述境内地形、地势、地貌特征，海拔高度，主要山脉及走向。</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黑体"/>
          <w:color w:val="000000" w:themeColor="text1"/>
          <w:sz w:val="28"/>
          <w:szCs w:val="28"/>
        </w:rPr>
        <w:t>地质与土壤</w:t>
      </w:r>
      <w:r w:rsidRPr="005F42B9">
        <w:rPr>
          <w:rFonts w:eastAsiaTheme="minorEastAsia"/>
          <w:color w:val="000000" w:themeColor="text1"/>
          <w:sz w:val="28"/>
          <w:szCs w:val="28"/>
        </w:rPr>
        <w:t>。说明境内地质构造特征，出露地层类型，成土母质，土壤类型、</w:t>
      </w:r>
      <w:r w:rsidR="00834872" w:rsidRPr="005F42B9">
        <w:rPr>
          <w:rFonts w:eastAsiaTheme="minorEastAsia"/>
          <w:color w:val="000000" w:themeColor="text1"/>
          <w:sz w:val="28"/>
          <w:szCs w:val="28"/>
        </w:rPr>
        <w:t>土</w:t>
      </w:r>
      <w:r w:rsidRPr="005F42B9">
        <w:rPr>
          <w:rFonts w:eastAsiaTheme="minorEastAsia"/>
          <w:color w:val="000000" w:themeColor="text1"/>
          <w:sz w:val="28"/>
          <w:szCs w:val="28"/>
        </w:rPr>
        <w:t>类分布及占比。</w:t>
      </w:r>
    </w:p>
    <w:p w:rsidR="000159E2" w:rsidRPr="005F42B9" w:rsidRDefault="00C6467B">
      <w:pPr>
        <w:adjustRightInd w:val="0"/>
        <w:snapToGrid w:val="0"/>
        <w:spacing w:line="360" w:lineRule="auto"/>
        <w:rPr>
          <w:rFonts w:eastAsiaTheme="minorEastAsia"/>
          <w:color w:val="000000" w:themeColor="text1"/>
          <w:sz w:val="28"/>
          <w:szCs w:val="28"/>
        </w:rPr>
      </w:pPr>
      <w:r w:rsidRPr="005F42B9">
        <w:rPr>
          <w:rFonts w:eastAsiaTheme="minorEastAsia"/>
          <w:color w:val="000000" w:themeColor="text1"/>
          <w:sz w:val="28"/>
          <w:szCs w:val="28"/>
        </w:rPr>
        <w:t xml:space="preserve">　　</w:t>
      </w:r>
      <w:r w:rsidRPr="005F42B9">
        <w:rPr>
          <w:rFonts w:eastAsia="黑体"/>
          <w:color w:val="000000" w:themeColor="text1"/>
          <w:sz w:val="28"/>
          <w:szCs w:val="28"/>
        </w:rPr>
        <w:t>气象与气候</w:t>
      </w:r>
      <w:r w:rsidRPr="005F42B9">
        <w:rPr>
          <w:rFonts w:eastAsiaTheme="minorEastAsia"/>
          <w:color w:val="000000" w:themeColor="text1"/>
          <w:sz w:val="28"/>
          <w:szCs w:val="28"/>
        </w:rPr>
        <w:t>。说明区域气候特征，涉及生态环境的主要气象参数，包括年均降雨量、年均气温、年均无霜期、年均日照、年均空气相对湿度、年均蒸发量，以及常年主导风向、平均风速、静风频率等。</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黑体"/>
          <w:color w:val="000000" w:themeColor="text1"/>
          <w:sz w:val="28"/>
          <w:szCs w:val="28"/>
        </w:rPr>
        <w:t>水系水文。</w:t>
      </w:r>
      <w:r w:rsidRPr="005F42B9">
        <w:rPr>
          <w:rFonts w:eastAsiaTheme="minorEastAsia"/>
          <w:color w:val="000000" w:themeColor="text1"/>
          <w:sz w:val="28"/>
          <w:szCs w:val="28"/>
        </w:rPr>
        <w:t>说明境内水系特征、流域分布，流域面积大于</w:t>
      </w:r>
      <w:r w:rsidRPr="005F42B9">
        <w:rPr>
          <w:rFonts w:eastAsiaTheme="minorEastAsia"/>
          <w:color w:val="000000" w:themeColor="text1"/>
          <w:sz w:val="28"/>
          <w:szCs w:val="28"/>
        </w:rPr>
        <w:t>100</w:t>
      </w:r>
      <w:r w:rsidRPr="005F42B9">
        <w:rPr>
          <w:rFonts w:eastAsiaTheme="minorEastAsia"/>
          <w:color w:val="000000" w:themeColor="text1"/>
          <w:sz w:val="28"/>
          <w:szCs w:val="28"/>
        </w:rPr>
        <w:t>平方公里河流介绍流程、流向、年均流量及支流等水文参数，流域面积大于</w:t>
      </w:r>
      <w:r w:rsidRPr="005F42B9">
        <w:rPr>
          <w:rFonts w:eastAsiaTheme="minorEastAsia"/>
          <w:color w:val="000000" w:themeColor="text1"/>
          <w:sz w:val="28"/>
          <w:szCs w:val="28"/>
        </w:rPr>
        <w:t>50</w:t>
      </w:r>
      <w:r w:rsidRPr="005F42B9">
        <w:rPr>
          <w:rFonts w:eastAsiaTheme="minorEastAsia"/>
          <w:color w:val="000000" w:themeColor="text1"/>
          <w:sz w:val="28"/>
          <w:szCs w:val="28"/>
        </w:rPr>
        <w:t>平方公里的河流说明数量，大中型湖库说明位置和库容。</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.2.2</w:t>
      </w:r>
      <w:r w:rsidR="00C6467B" w:rsidRPr="005F42B9">
        <w:rPr>
          <w:rFonts w:eastAsia="黑体"/>
          <w:color w:val="000000" w:themeColor="text1"/>
          <w:sz w:val="28"/>
          <w:szCs w:val="28"/>
        </w:rPr>
        <w:t>资源赋存</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黑体"/>
          <w:color w:val="000000" w:themeColor="text1"/>
          <w:sz w:val="28"/>
          <w:szCs w:val="28"/>
        </w:rPr>
        <w:t>水资源。</w:t>
      </w:r>
      <w:r w:rsidRPr="005F42B9">
        <w:rPr>
          <w:rFonts w:eastAsiaTheme="minorEastAsia"/>
          <w:color w:val="000000" w:themeColor="text1"/>
          <w:sz w:val="28"/>
          <w:szCs w:val="28"/>
        </w:rPr>
        <w:t>说明区域水资源总量，明确地表水资源量、地下水资源量、以及过境水资源量，说明产水系数和产水模数，介绍小（二）型以上水库、山坪塘等蓄水设施数量和工程蓄水总量，介绍引水和调水设施</w:t>
      </w:r>
      <w:r w:rsidR="00834872" w:rsidRPr="005F42B9">
        <w:rPr>
          <w:rFonts w:eastAsiaTheme="minorEastAsia"/>
          <w:color w:val="000000" w:themeColor="text1"/>
          <w:sz w:val="28"/>
          <w:szCs w:val="28"/>
        </w:rPr>
        <w:t>以</w:t>
      </w:r>
      <w:r w:rsidRPr="005F42B9">
        <w:rPr>
          <w:rFonts w:eastAsiaTheme="minorEastAsia"/>
          <w:color w:val="000000" w:themeColor="text1"/>
          <w:sz w:val="28"/>
          <w:szCs w:val="28"/>
        </w:rPr>
        <w:t>及引水和调水量。</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黑体"/>
          <w:color w:val="000000" w:themeColor="text1"/>
          <w:sz w:val="28"/>
          <w:szCs w:val="28"/>
        </w:rPr>
        <w:t>矿产资源</w:t>
      </w:r>
      <w:r w:rsidRPr="005F42B9">
        <w:rPr>
          <w:rFonts w:eastAsiaTheme="minorEastAsia"/>
          <w:color w:val="000000" w:themeColor="text1"/>
          <w:sz w:val="28"/>
          <w:szCs w:val="28"/>
        </w:rPr>
        <w:t>。说明区域已探明矿产资源种类、分布及储量，说明已开采矿产资源种类、矿点分布和总产能。</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黑体"/>
          <w:color w:val="000000" w:themeColor="text1"/>
          <w:sz w:val="28"/>
          <w:szCs w:val="28"/>
        </w:rPr>
        <w:t>生物资源</w:t>
      </w:r>
      <w:r w:rsidRPr="005F42B9">
        <w:rPr>
          <w:rFonts w:eastAsiaTheme="minorEastAsia"/>
          <w:color w:val="000000" w:themeColor="text1"/>
          <w:sz w:val="28"/>
          <w:szCs w:val="28"/>
        </w:rPr>
        <w:t>。分类说明区域植物种属，国家重点保护野生植物种类和分布，说明区域重点开发利用的植物种类和开发情况。分类说明区域动物种属，国家重点保护野生动物种类和分布，说明区域重点开发利用的动物种类和开</w:t>
      </w:r>
      <w:r w:rsidRPr="005F42B9">
        <w:rPr>
          <w:rFonts w:eastAsiaTheme="minorEastAsia"/>
          <w:color w:val="000000" w:themeColor="text1"/>
          <w:sz w:val="28"/>
          <w:szCs w:val="28"/>
        </w:rPr>
        <w:lastRenderedPageBreak/>
        <w:t>发情况。</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黑体"/>
          <w:color w:val="000000" w:themeColor="text1"/>
          <w:sz w:val="28"/>
          <w:szCs w:val="28"/>
        </w:rPr>
        <w:t>景观资源</w:t>
      </w:r>
      <w:r w:rsidRPr="005F42B9">
        <w:rPr>
          <w:rFonts w:eastAsiaTheme="minorEastAsia"/>
          <w:color w:val="000000" w:themeColor="text1"/>
          <w:sz w:val="28"/>
          <w:szCs w:val="28"/>
        </w:rPr>
        <w:t>。说明境内景观资源类别和分布，说明境内各级各类景区分布。</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.2.3</w:t>
      </w:r>
      <w:r w:rsidR="00C6467B" w:rsidRPr="005F42B9">
        <w:rPr>
          <w:rFonts w:eastAsia="黑体"/>
          <w:color w:val="000000" w:themeColor="text1"/>
          <w:sz w:val="28"/>
          <w:szCs w:val="28"/>
        </w:rPr>
        <w:t>社会经济概况</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黑体"/>
          <w:color w:val="000000" w:themeColor="text1"/>
          <w:sz w:val="28"/>
          <w:szCs w:val="28"/>
        </w:rPr>
        <w:t>社会发展</w:t>
      </w:r>
      <w:r w:rsidRPr="005F42B9">
        <w:rPr>
          <w:rFonts w:eastAsiaTheme="minorEastAsia"/>
          <w:color w:val="000000" w:themeColor="text1"/>
          <w:sz w:val="28"/>
          <w:szCs w:val="28"/>
        </w:rPr>
        <w:t>。介绍区域行政区划，说明常住人口总量和增长情况，介绍城镇和农村常住人口、城区常住人口、城镇化水平，说明区域科教文卫体等社会事业发展现状，说明区域居民收入、就业、养老、保险等民生水平。</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黑体"/>
          <w:color w:val="000000" w:themeColor="text1"/>
          <w:sz w:val="28"/>
          <w:szCs w:val="28"/>
        </w:rPr>
        <w:t>经济发展</w:t>
      </w:r>
      <w:r w:rsidRPr="005F42B9">
        <w:rPr>
          <w:rFonts w:eastAsiaTheme="minorEastAsia"/>
          <w:color w:val="000000" w:themeColor="text1"/>
          <w:sz w:val="28"/>
          <w:szCs w:val="28"/>
        </w:rPr>
        <w:t>。介绍区域经济总量和结构、经济增长和发展阶段，说明产业体系、结构及规模，说明经济发展质量。</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黑体"/>
          <w:color w:val="000000" w:themeColor="text1"/>
          <w:sz w:val="28"/>
          <w:szCs w:val="28"/>
        </w:rPr>
        <w:t>城乡建设</w:t>
      </w:r>
      <w:r w:rsidRPr="005F42B9">
        <w:rPr>
          <w:rFonts w:eastAsiaTheme="minorEastAsia"/>
          <w:color w:val="000000" w:themeColor="text1"/>
          <w:sz w:val="28"/>
          <w:szCs w:val="28"/>
        </w:rPr>
        <w:t>。说明城市性质、规模、空间布局和基础设施建设情况。说明乡镇体系与分布、基础设施建设情况。说明乡村建设情况。</w:t>
      </w:r>
    </w:p>
    <w:p w:rsidR="000159E2" w:rsidRPr="005F42B9" w:rsidRDefault="002B55B1">
      <w:pPr>
        <w:pStyle w:val="2"/>
        <w:spacing w:before="120" w:after="120" w:line="360" w:lineRule="auto"/>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4</w:t>
      </w:r>
      <w:r w:rsidR="00C6467B" w:rsidRPr="005F42B9">
        <w:rPr>
          <w:rFonts w:ascii="Times New Roman" w:eastAsia="黑体" w:hAnsi="Times New Roman" w:cs="Times New Roman"/>
          <w:b w:val="0"/>
          <w:color w:val="000000" w:themeColor="text1"/>
          <w:sz w:val="30"/>
          <w:szCs w:val="30"/>
        </w:rPr>
        <w:t>.3</w:t>
      </w:r>
      <w:r w:rsidR="00C6467B" w:rsidRPr="005F42B9">
        <w:rPr>
          <w:rFonts w:ascii="Times New Roman" w:eastAsia="黑体" w:hAnsi="Times New Roman" w:cs="Times New Roman"/>
          <w:b w:val="0"/>
          <w:color w:val="000000" w:themeColor="text1"/>
          <w:sz w:val="30"/>
          <w:szCs w:val="30"/>
        </w:rPr>
        <w:t>生态空间管控面临的形势与挑战</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.3.1</w:t>
      </w:r>
      <w:r w:rsidR="00C6467B" w:rsidRPr="005F42B9">
        <w:rPr>
          <w:rFonts w:eastAsia="黑体"/>
          <w:color w:val="000000" w:themeColor="text1"/>
          <w:sz w:val="28"/>
          <w:szCs w:val="28"/>
        </w:rPr>
        <w:t>生态空间现状</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黑体"/>
          <w:color w:val="000000" w:themeColor="text1"/>
          <w:sz w:val="28"/>
          <w:szCs w:val="28"/>
        </w:rPr>
        <w:t>国土空间开发现状</w:t>
      </w:r>
      <w:r w:rsidRPr="005F42B9">
        <w:rPr>
          <w:rFonts w:eastAsiaTheme="minorEastAsia"/>
          <w:color w:val="000000" w:themeColor="text1"/>
          <w:sz w:val="28"/>
          <w:szCs w:val="28"/>
        </w:rPr>
        <w:t>。依据区域城乡总体规划、国民经济和社会发展规划纲要和土地利用最新数据，说明区域国土开发利用最新情况，明确城乡体系布局、区域经济区划、产业空间布局情况。说明区域</w:t>
      </w:r>
      <w:r w:rsidRPr="005F42B9">
        <w:rPr>
          <w:rFonts w:eastAsiaTheme="minorEastAsia"/>
          <w:color w:val="000000" w:themeColor="text1"/>
          <w:sz w:val="28"/>
          <w:szCs w:val="28"/>
        </w:rPr>
        <w:t>“</w:t>
      </w:r>
      <w:r w:rsidRPr="005F42B9">
        <w:rPr>
          <w:rFonts w:eastAsiaTheme="minorEastAsia"/>
          <w:color w:val="000000" w:themeColor="text1"/>
          <w:sz w:val="28"/>
          <w:szCs w:val="28"/>
        </w:rPr>
        <w:t>多规合一</w:t>
      </w:r>
      <w:r w:rsidRPr="005F42B9">
        <w:rPr>
          <w:rFonts w:eastAsiaTheme="minorEastAsia"/>
          <w:color w:val="000000" w:themeColor="text1"/>
          <w:sz w:val="28"/>
          <w:szCs w:val="28"/>
        </w:rPr>
        <w:t>”</w:t>
      </w:r>
      <w:r w:rsidRPr="005F42B9">
        <w:rPr>
          <w:rFonts w:eastAsiaTheme="minorEastAsia"/>
          <w:color w:val="000000" w:themeColor="text1"/>
          <w:sz w:val="28"/>
          <w:szCs w:val="28"/>
        </w:rPr>
        <w:t>情况，介绍区域空间规划情况。</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黑体"/>
          <w:color w:val="000000" w:themeColor="text1"/>
          <w:sz w:val="28"/>
          <w:szCs w:val="28"/>
        </w:rPr>
        <w:t>生态空间现状</w:t>
      </w:r>
      <w:r w:rsidRPr="005F42B9">
        <w:rPr>
          <w:rFonts w:eastAsiaTheme="minorEastAsia"/>
          <w:color w:val="000000" w:themeColor="text1"/>
          <w:sz w:val="28"/>
          <w:szCs w:val="28"/>
        </w:rPr>
        <w:t>。介绍区域生态空间基本格局，说明区域生态用地规模和分布情况，说明区域生态功能区划情况，说明区域山系、水系、林系、草系总体分布情况。</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黑体"/>
          <w:color w:val="000000" w:themeColor="text1"/>
          <w:sz w:val="28"/>
          <w:szCs w:val="28"/>
        </w:rPr>
        <w:t>重要生态空间分布情况</w:t>
      </w:r>
      <w:r w:rsidRPr="005F42B9">
        <w:rPr>
          <w:rFonts w:eastAsiaTheme="minorEastAsia"/>
          <w:color w:val="000000" w:themeColor="text1"/>
          <w:sz w:val="28"/>
          <w:szCs w:val="28"/>
        </w:rPr>
        <w:t>。介绍区域生态保护红线划定情况，说明各级各类自然保护区、饮用水源保护区、自然遗产地、风景名胜区、森林公园、地质公园、湿地公园等重要生态空间分布情况。</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.3.2</w:t>
      </w:r>
      <w:r w:rsidR="00C6467B" w:rsidRPr="005F42B9">
        <w:rPr>
          <w:rFonts w:eastAsia="黑体"/>
          <w:color w:val="000000" w:themeColor="text1"/>
          <w:sz w:val="28"/>
          <w:szCs w:val="28"/>
        </w:rPr>
        <w:t>主要问题</w:t>
      </w:r>
    </w:p>
    <w:p w:rsidR="000159E2" w:rsidRPr="005F42B9" w:rsidRDefault="00C6467B">
      <w:pPr>
        <w:adjustRightInd w:val="0"/>
        <w:snapToGrid w:val="0"/>
        <w:spacing w:line="360" w:lineRule="auto"/>
        <w:rPr>
          <w:rFonts w:eastAsiaTheme="minorEastAsia"/>
          <w:color w:val="000000" w:themeColor="text1"/>
          <w:sz w:val="28"/>
          <w:szCs w:val="28"/>
        </w:rPr>
      </w:pPr>
      <w:r w:rsidRPr="005F42B9">
        <w:rPr>
          <w:rFonts w:eastAsiaTheme="minorEastAsia"/>
          <w:color w:val="000000" w:themeColor="text1"/>
          <w:sz w:val="28"/>
          <w:szCs w:val="28"/>
        </w:rPr>
        <w:t xml:space="preserve">　　依据规划研究成果，梳理区域生态空间管控中存在的主要问题，重点包括生态用地和生态空间保护、开发利用、修复等方面的问题，涉及规划、法</w:t>
      </w:r>
      <w:r w:rsidRPr="005F42B9">
        <w:rPr>
          <w:rFonts w:eastAsiaTheme="minorEastAsia"/>
          <w:color w:val="000000" w:themeColor="text1"/>
          <w:sz w:val="28"/>
          <w:szCs w:val="28"/>
        </w:rPr>
        <w:lastRenderedPageBreak/>
        <w:t>规政策执行、组织管理制度和机制、执法与监督、工程技术支撑、资金筹措与安排等方面。</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.3.3</w:t>
      </w:r>
      <w:r w:rsidR="00C6467B" w:rsidRPr="005F42B9">
        <w:rPr>
          <w:rFonts w:eastAsia="黑体"/>
          <w:color w:val="000000" w:themeColor="text1"/>
          <w:sz w:val="28"/>
          <w:szCs w:val="28"/>
        </w:rPr>
        <w:t>形势与挑战</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黑体"/>
          <w:color w:val="000000" w:themeColor="text1"/>
          <w:sz w:val="28"/>
          <w:szCs w:val="28"/>
        </w:rPr>
        <w:t>面临的形势</w:t>
      </w:r>
      <w:r w:rsidRPr="005F42B9">
        <w:rPr>
          <w:rFonts w:eastAsiaTheme="minorEastAsia"/>
          <w:color w:val="000000" w:themeColor="text1"/>
          <w:sz w:val="28"/>
          <w:szCs w:val="28"/>
        </w:rPr>
        <w:t>。从国家、市级和本区域三个层面进行全方位梳理。分析十八大以来党中央和国务院一系列生态文明建设和社会经济发展新理念、新思想、新战略和新部署，研究生态文明体制改革各项任务和措施陆续出台的进展情况，把握中国特色社会主义新时代背景，汇集国家层面的发展政策，明确国家层面</w:t>
      </w:r>
      <w:r w:rsidRPr="005F42B9">
        <w:rPr>
          <w:rFonts w:eastAsiaTheme="minorEastAsia"/>
          <w:color w:val="000000" w:themeColor="text1"/>
          <w:sz w:val="28"/>
          <w:szCs w:val="28"/>
        </w:rPr>
        <w:t>“</w:t>
      </w:r>
      <w:r w:rsidRPr="005F42B9">
        <w:rPr>
          <w:rFonts w:eastAsiaTheme="minorEastAsia"/>
          <w:color w:val="000000" w:themeColor="text1"/>
          <w:sz w:val="28"/>
          <w:szCs w:val="28"/>
        </w:rPr>
        <w:t>多规合一</w:t>
      </w:r>
      <w:r w:rsidRPr="005F42B9">
        <w:rPr>
          <w:rFonts w:eastAsiaTheme="minorEastAsia"/>
          <w:color w:val="000000" w:themeColor="text1"/>
          <w:sz w:val="28"/>
          <w:szCs w:val="28"/>
        </w:rPr>
        <w:t>”</w:t>
      </w:r>
      <w:r w:rsidRPr="005F42B9">
        <w:rPr>
          <w:rFonts w:eastAsiaTheme="minorEastAsia"/>
          <w:color w:val="000000" w:themeColor="text1"/>
          <w:sz w:val="28"/>
          <w:szCs w:val="28"/>
        </w:rPr>
        <w:t>和空间规划的基本要求。分析市级层面最新发展战略和政策，明确市级层面空间统筹安排。分析区域自身在</w:t>
      </w:r>
      <w:r w:rsidRPr="005F42B9">
        <w:rPr>
          <w:rFonts w:eastAsiaTheme="minorEastAsia"/>
          <w:color w:val="000000" w:themeColor="text1"/>
          <w:sz w:val="28"/>
          <w:szCs w:val="28"/>
        </w:rPr>
        <w:t>“</w:t>
      </w:r>
      <w:r w:rsidRPr="005F42B9">
        <w:rPr>
          <w:rFonts w:eastAsiaTheme="minorEastAsia"/>
          <w:color w:val="000000" w:themeColor="text1"/>
          <w:sz w:val="28"/>
          <w:szCs w:val="28"/>
        </w:rPr>
        <w:t>绿水青山就是金山银山</w:t>
      </w:r>
      <w:r w:rsidRPr="005F42B9">
        <w:rPr>
          <w:rFonts w:eastAsiaTheme="minorEastAsia"/>
          <w:color w:val="000000" w:themeColor="text1"/>
          <w:sz w:val="28"/>
          <w:szCs w:val="28"/>
        </w:rPr>
        <w:t>”</w:t>
      </w:r>
      <w:r w:rsidRPr="005F42B9">
        <w:rPr>
          <w:rFonts w:eastAsiaTheme="minorEastAsia"/>
          <w:color w:val="000000" w:themeColor="text1"/>
          <w:sz w:val="28"/>
          <w:szCs w:val="28"/>
        </w:rPr>
        <w:t>已成为共识的情况下，充分利用发展优势、构建绿色发展机制、形成绿色循环低碳发展合力的情况，明确社会经济发展基础和生态本底条件和内生动力，从区域社会经济发展目标梳理对生态空间的影响。</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黑体"/>
          <w:color w:val="000000" w:themeColor="text1"/>
          <w:sz w:val="28"/>
          <w:szCs w:val="28"/>
        </w:rPr>
        <w:t>迎接的挑战</w:t>
      </w:r>
      <w:r w:rsidRPr="005F42B9">
        <w:rPr>
          <w:rFonts w:eastAsiaTheme="minorEastAsia"/>
          <w:color w:val="000000" w:themeColor="text1"/>
          <w:sz w:val="28"/>
          <w:szCs w:val="28"/>
        </w:rPr>
        <w:t>。依据对现状问题的梳理，结合规划研究对区域空间发展战略的深入分析，从未来生态环境问题、生态用地占用、生态空间胁迫、协调管理等方面明确将会面临的主要挑战，重点包括生态空间可持续发展的空间应对策略，生态用地和生态空间有效监管的法定程序，区域协调和规划协调机制，生态空间的联建联控联治策略，多方合作生态空间的效用共享机制等。</w:t>
      </w:r>
    </w:p>
    <w:p w:rsidR="000159E2" w:rsidRPr="005F42B9" w:rsidRDefault="002B55B1">
      <w:pPr>
        <w:pStyle w:val="2"/>
        <w:spacing w:before="120" w:after="120" w:line="360" w:lineRule="auto"/>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4</w:t>
      </w:r>
      <w:r w:rsidR="00C6467B" w:rsidRPr="005F42B9">
        <w:rPr>
          <w:rFonts w:ascii="Times New Roman" w:eastAsia="黑体" w:hAnsi="Times New Roman" w:cs="Times New Roman"/>
          <w:b w:val="0"/>
          <w:color w:val="000000" w:themeColor="text1"/>
          <w:sz w:val="30"/>
          <w:szCs w:val="30"/>
        </w:rPr>
        <w:t>.4</w:t>
      </w:r>
      <w:r w:rsidR="00C6467B" w:rsidRPr="005F42B9">
        <w:rPr>
          <w:rFonts w:ascii="Times New Roman" w:eastAsia="黑体" w:hAnsi="Times New Roman" w:cs="Times New Roman"/>
          <w:b w:val="0"/>
          <w:color w:val="000000" w:themeColor="text1"/>
          <w:sz w:val="30"/>
          <w:szCs w:val="30"/>
        </w:rPr>
        <w:t>总</w:t>
      </w:r>
      <w:r w:rsidR="00645B1E" w:rsidRPr="005F42B9">
        <w:rPr>
          <w:rFonts w:ascii="Times New Roman" w:eastAsia="黑体" w:hAnsi="Times New Roman" w:cs="Times New Roman"/>
          <w:b w:val="0"/>
          <w:color w:val="000000" w:themeColor="text1"/>
          <w:sz w:val="30"/>
          <w:szCs w:val="30"/>
        </w:rPr>
        <w:t xml:space="preserve">  </w:t>
      </w:r>
      <w:r w:rsidR="00C6467B" w:rsidRPr="005F42B9">
        <w:rPr>
          <w:rFonts w:ascii="Times New Roman" w:eastAsia="黑体" w:hAnsi="Times New Roman" w:cs="Times New Roman"/>
          <w:b w:val="0"/>
          <w:color w:val="000000" w:themeColor="text1"/>
          <w:sz w:val="30"/>
          <w:szCs w:val="30"/>
        </w:rPr>
        <w:t>则</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.4.1</w:t>
      </w:r>
      <w:r w:rsidR="00C6467B" w:rsidRPr="005F42B9">
        <w:rPr>
          <w:rFonts w:eastAsia="黑体"/>
          <w:color w:val="000000" w:themeColor="text1"/>
          <w:sz w:val="28"/>
          <w:szCs w:val="28"/>
        </w:rPr>
        <w:t>指导思想</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指导思想应具有战略性、政策性、宏观性，既要贯彻落实国家和市级层面的精神、理念、也要针对区县自身自然特征和社会经济发展方向进行梳理。一般包括</w:t>
      </w:r>
      <w:r w:rsidR="009B5A01" w:rsidRPr="005F42B9">
        <w:rPr>
          <w:rFonts w:eastAsiaTheme="minorEastAsia"/>
          <w:color w:val="000000" w:themeColor="text1"/>
          <w:sz w:val="28"/>
          <w:szCs w:val="28"/>
        </w:rPr>
        <w:t>：</w:t>
      </w:r>
      <w:r w:rsidRPr="005F42B9">
        <w:rPr>
          <w:rFonts w:eastAsiaTheme="minorEastAsia"/>
          <w:color w:val="000000" w:themeColor="text1"/>
          <w:sz w:val="28"/>
          <w:szCs w:val="28"/>
        </w:rPr>
        <w:t>（</w:t>
      </w:r>
      <w:r w:rsidRPr="005F42B9">
        <w:rPr>
          <w:rFonts w:eastAsiaTheme="minorEastAsia"/>
          <w:color w:val="000000" w:themeColor="text1"/>
          <w:sz w:val="28"/>
          <w:szCs w:val="28"/>
        </w:rPr>
        <w:t>1</w:t>
      </w:r>
      <w:r w:rsidRPr="005F42B9">
        <w:rPr>
          <w:rFonts w:eastAsiaTheme="minorEastAsia"/>
          <w:color w:val="000000" w:themeColor="text1"/>
          <w:sz w:val="28"/>
          <w:szCs w:val="28"/>
        </w:rPr>
        <w:t>）贯彻党中央最新的精神，落实最新的发展理念，执行国家层面最新的空间规划部署</w:t>
      </w:r>
      <w:r w:rsidR="004945AA">
        <w:rPr>
          <w:rFonts w:eastAsiaTheme="minorEastAsia" w:hint="eastAsia"/>
          <w:color w:val="000000" w:themeColor="text1"/>
          <w:sz w:val="28"/>
          <w:szCs w:val="28"/>
        </w:rPr>
        <w:t>；</w:t>
      </w:r>
      <w:r w:rsidRPr="005F42B9">
        <w:rPr>
          <w:rFonts w:eastAsiaTheme="minorEastAsia"/>
          <w:color w:val="000000" w:themeColor="text1"/>
          <w:sz w:val="28"/>
          <w:szCs w:val="28"/>
        </w:rPr>
        <w:t>（</w:t>
      </w:r>
      <w:r w:rsidRPr="005F42B9">
        <w:rPr>
          <w:rFonts w:eastAsiaTheme="minorEastAsia"/>
          <w:color w:val="000000" w:themeColor="text1"/>
          <w:sz w:val="28"/>
          <w:szCs w:val="28"/>
        </w:rPr>
        <w:t>2</w:t>
      </w:r>
      <w:r w:rsidRPr="005F42B9">
        <w:rPr>
          <w:rFonts w:eastAsiaTheme="minorEastAsia"/>
          <w:color w:val="000000" w:themeColor="text1"/>
          <w:sz w:val="28"/>
          <w:szCs w:val="28"/>
        </w:rPr>
        <w:t>）以主体功能区划为基础，落实自然资源部和生态环境部生态空间管控政策和行动</w:t>
      </w:r>
      <w:r w:rsidR="004945AA">
        <w:rPr>
          <w:rFonts w:eastAsiaTheme="minorEastAsia" w:hint="eastAsia"/>
          <w:color w:val="000000" w:themeColor="text1"/>
          <w:sz w:val="28"/>
          <w:szCs w:val="28"/>
        </w:rPr>
        <w:t>；</w:t>
      </w:r>
      <w:r w:rsidR="00036F09" w:rsidRPr="005F42B9">
        <w:rPr>
          <w:rFonts w:eastAsiaTheme="minorEastAsia"/>
          <w:color w:val="000000" w:themeColor="text1"/>
          <w:sz w:val="28"/>
          <w:szCs w:val="28"/>
        </w:rPr>
        <w:t>（</w:t>
      </w:r>
      <w:r w:rsidR="00036F09" w:rsidRPr="005F42B9">
        <w:rPr>
          <w:rFonts w:eastAsiaTheme="minorEastAsia"/>
          <w:color w:val="000000" w:themeColor="text1"/>
          <w:sz w:val="28"/>
          <w:szCs w:val="28"/>
        </w:rPr>
        <w:t>3</w:t>
      </w:r>
      <w:r w:rsidR="00036F09" w:rsidRPr="005F42B9">
        <w:rPr>
          <w:rFonts w:eastAsiaTheme="minorEastAsia"/>
          <w:color w:val="000000" w:themeColor="text1"/>
          <w:sz w:val="28"/>
          <w:szCs w:val="28"/>
        </w:rPr>
        <w:t>）落实市级层面生态空间管控重大政</w:t>
      </w:r>
      <w:r w:rsidR="00036F09" w:rsidRPr="005F42B9">
        <w:rPr>
          <w:rFonts w:eastAsiaTheme="minorEastAsia"/>
          <w:color w:val="000000" w:themeColor="text1"/>
          <w:sz w:val="28"/>
          <w:szCs w:val="28"/>
        </w:rPr>
        <w:lastRenderedPageBreak/>
        <w:t>策和行动</w:t>
      </w:r>
      <w:r w:rsidR="004945AA">
        <w:rPr>
          <w:rFonts w:eastAsiaTheme="minorEastAsia" w:hint="eastAsia"/>
          <w:color w:val="000000" w:themeColor="text1"/>
          <w:sz w:val="28"/>
          <w:szCs w:val="28"/>
        </w:rPr>
        <w:t>；</w:t>
      </w:r>
      <w:r w:rsidRPr="005F42B9">
        <w:rPr>
          <w:rFonts w:eastAsiaTheme="minorEastAsia"/>
          <w:color w:val="000000" w:themeColor="text1"/>
          <w:sz w:val="28"/>
          <w:szCs w:val="28"/>
        </w:rPr>
        <w:t>（</w:t>
      </w:r>
      <w:r w:rsidR="00036F09" w:rsidRPr="005F42B9">
        <w:rPr>
          <w:rFonts w:eastAsiaTheme="minorEastAsia"/>
          <w:color w:val="000000" w:themeColor="text1"/>
          <w:sz w:val="28"/>
          <w:szCs w:val="28"/>
        </w:rPr>
        <w:t>4</w:t>
      </w:r>
      <w:r w:rsidRPr="005F42B9">
        <w:rPr>
          <w:rFonts w:eastAsiaTheme="minorEastAsia"/>
          <w:color w:val="000000" w:themeColor="text1"/>
          <w:sz w:val="28"/>
          <w:szCs w:val="28"/>
        </w:rPr>
        <w:t>）针对区县自身特点提出有针对性的指导要求。</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.4.2</w:t>
      </w:r>
      <w:r w:rsidR="00C6467B" w:rsidRPr="005F42B9">
        <w:rPr>
          <w:rFonts w:eastAsia="黑体"/>
          <w:color w:val="000000" w:themeColor="text1"/>
          <w:sz w:val="28"/>
          <w:szCs w:val="28"/>
        </w:rPr>
        <w:t>基本原则</w:t>
      </w:r>
    </w:p>
    <w:p w:rsidR="00E4369F"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规划原则是在规划指导思想之下的具有战术性、策略性的方针，是规划实际制定的工作原则，应具有针对性并在规划编制过程中得到体现，需要确定优先考虑、重点安排的内容。一般包括</w:t>
      </w:r>
      <w:r w:rsidR="00E4369F">
        <w:rPr>
          <w:rFonts w:eastAsiaTheme="minorEastAsia" w:hint="eastAsia"/>
          <w:color w:val="000000" w:themeColor="text1"/>
          <w:sz w:val="28"/>
          <w:szCs w:val="28"/>
        </w:rPr>
        <w:t>：</w:t>
      </w:r>
    </w:p>
    <w:p w:rsidR="00E4369F"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w:t>
      </w:r>
      <w:r w:rsidRPr="005F42B9">
        <w:rPr>
          <w:rFonts w:eastAsiaTheme="minorEastAsia"/>
          <w:color w:val="000000" w:themeColor="text1"/>
          <w:sz w:val="28"/>
          <w:szCs w:val="28"/>
        </w:rPr>
        <w:t>1</w:t>
      </w:r>
      <w:r w:rsidRPr="005F42B9">
        <w:rPr>
          <w:rFonts w:eastAsiaTheme="minorEastAsia"/>
          <w:color w:val="000000" w:themeColor="text1"/>
          <w:sz w:val="28"/>
          <w:szCs w:val="28"/>
        </w:rPr>
        <w:t>）生态优先，坚守底线。牢固树立和践行绿水青山就是金山银山的理念，坚持人与自然和谐共生，将生态环境保护作为发展底线，统筹山水林田湖草系统治理。</w:t>
      </w:r>
    </w:p>
    <w:p w:rsidR="00E4369F"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w:t>
      </w:r>
      <w:r w:rsidRPr="005F42B9">
        <w:rPr>
          <w:rFonts w:eastAsiaTheme="minorEastAsia"/>
          <w:color w:val="000000" w:themeColor="text1"/>
          <w:sz w:val="28"/>
          <w:szCs w:val="28"/>
        </w:rPr>
        <w:t>2</w:t>
      </w:r>
      <w:r w:rsidRPr="005F42B9">
        <w:rPr>
          <w:rFonts w:eastAsiaTheme="minorEastAsia"/>
          <w:color w:val="000000" w:themeColor="text1"/>
          <w:sz w:val="28"/>
          <w:szCs w:val="28"/>
        </w:rPr>
        <w:t>）顶层设计，区域统筹。按照国家和市级对空间规划的统一部署，打破各类规划条块分割、各自为政局面，对接上位规划，协调同级专项空间规划。（</w:t>
      </w:r>
      <w:r w:rsidRPr="005F42B9">
        <w:rPr>
          <w:rFonts w:eastAsiaTheme="minorEastAsia"/>
          <w:color w:val="000000" w:themeColor="text1"/>
          <w:sz w:val="28"/>
          <w:szCs w:val="28"/>
        </w:rPr>
        <w:t>3</w:t>
      </w:r>
      <w:r w:rsidRPr="005F42B9">
        <w:rPr>
          <w:rFonts w:eastAsiaTheme="minorEastAsia"/>
          <w:color w:val="000000" w:themeColor="text1"/>
          <w:sz w:val="28"/>
          <w:szCs w:val="28"/>
        </w:rPr>
        <w:t>）</w:t>
      </w:r>
    </w:p>
    <w:p w:rsidR="00E4369F"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分类管控，协同共治。生态保护红线原则上按禁止开发区域要求管理，生态保护红线以外生态空间按限制开发区域要求管理，从严控制生态空间转为城镇和农业空间，禁止生态保护红线内空间违法转为城镇和农业空间，加强部门协同，实现生态空间的统筹保护、开发利用、建设、治理和修复。</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w:t>
      </w:r>
      <w:r w:rsidRPr="005F42B9">
        <w:rPr>
          <w:rFonts w:eastAsiaTheme="minorEastAsia"/>
          <w:color w:val="000000" w:themeColor="text1"/>
          <w:sz w:val="28"/>
          <w:szCs w:val="28"/>
        </w:rPr>
        <w:t>4</w:t>
      </w:r>
      <w:r w:rsidRPr="005F42B9">
        <w:rPr>
          <w:rFonts w:eastAsiaTheme="minorEastAsia"/>
          <w:color w:val="000000" w:themeColor="text1"/>
          <w:sz w:val="28"/>
          <w:szCs w:val="28"/>
        </w:rPr>
        <w:t>）定位明晰，科学谋划。严格按照区县主体功能定位谋划发展，按照优化开发、重点开发、限制开发和禁止开发的总体要求，落实经济社会发展目标任务的生态空间要求，科学谋划生态空间格局和保护、开发利用及修复治理方向。</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.4.3</w:t>
      </w:r>
      <w:r w:rsidR="00C6467B" w:rsidRPr="005F42B9">
        <w:rPr>
          <w:rFonts w:eastAsia="黑体"/>
          <w:color w:val="000000" w:themeColor="text1"/>
          <w:sz w:val="28"/>
          <w:szCs w:val="28"/>
        </w:rPr>
        <w:t>规划依据</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规划依据必须满足以下条件：（</w:t>
      </w:r>
      <w:r w:rsidRPr="005F42B9">
        <w:rPr>
          <w:rFonts w:eastAsiaTheme="minorEastAsia"/>
          <w:color w:val="000000" w:themeColor="text1"/>
          <w:sz w:val="28"/>
          <w:szCs w:val="28"/>
        </w:rPr>
        <w:t>1</w:t>
      </w:r>
      <w:r w:rsidRPr="005F42B9">
        <w:rPr>
          <w:rFonts w:eastAsiaTheme="minorEastAsia"/>
          <w:color w:val="000000" w:themeColor="text1"/>
          <w:sz w:val="28"/>
          <w:szCs w:val="28"/>
        </w:rPr>
        <w:t>）是国家现行的</w:t>
      </w:r>
      <w:r w:rsidR="003E05C8" w:rsidRPr="005F42B9">
        <w:rPr>
          <w:rFonts w:eastAsiaTheme="minorEastAsia"/>
          <w:color w:val="000000" w:themeColor="text1"/>
          <w:sz w:val="28"/>
          <w:szCs w:val="28"/>
        </w:rPr>
        <w:t>生态空间相关</w:t>
      </w:r>
      <w:r w:rsidRPr="005F42B9">
        <w:rPr>
          <w:rFonts w:eastAsiaTheme="minorEastAsia"/>
          <w:color w:val="000000" w:themeColor="text1"/>
          <w:sz w:val="28"/>
          <w:szCs w:val="28"/>
        </w:rPr>
        <w:t>法律法规与政策；（</w:t>
      </w:r>
      <w:r w:rsidRPr="005F42B9">
        <w:rPr>
          <w:rFonts w:eastAsiaTheme="minorEastAsia"/>
          <w:color w:val="000000" w:themeColor="text1"/>
          <w:sz w:val="28"/>
          <w:szCs w:val="28"/>
        </w:rPr>
        <w:t>2</w:t>
      </w:r>
      <w:r w:rsidRPr="005F42B9">
        <w:rPr>
          <w:rFonts w:eastAsiaTheme="minorEastAsia"/>
          <w:color w:val="000000" w:themeColor="text1"/>
          <w:sz w:val="28"/>
          <w:szCs w:val="28"/>
        </w:rPr>
        <w:t>）是经法定程序批准实施的上一层次空间类规划；（</w:t>
      </w:r>
      <w:r w:rsidRPr="005F42B9">
        <w:rPr>
          <w:rFonts w:eastAsiaTheme="minorEastAsia"/>
          <w:color w:val="000000" w:themeColor="text1"/>
          <w:sz w:val="28"/>
          <w:szCs w:val="28"/>
        </w:rPr>
        <w:t>3</w:t>
      </w:r>
      <w:r w:rsidRPr="005F42B9">
        <w:rPr>
          <w:rFonts w:eastAsiaTheme="minorEastAsia"/>
          <w:color w:val="000000" w:themeColor="text1"/>
          <w:sz w:val="28"/>
          <w:szCs w:val="28"/>
        </w:rPr>
        <w:t>）是已批准实施的区县国民经济与社会发展规划纲要、土地利用规划、城乡总体规划、城市总体规划；（</w:t>
      </w:r>
      <w:r w:rsidRPr="005F42B9">
        <w:rPr>
          <w:rFonts w:eastAsiaTheme="minorEastAsia"/>
          <w:color w:val="000000" w:themeColor="text1"/>
          <w:sz w:val="28"/>
          <w:szCs w:val="28"/>
        </w:rPr>
        <w:t>4</w:t>
      </w:r>
      <w:r w:rsidRPr="005F42B9">
        <w:rPr>
          <w:rFonts w:eastAsiaTheme="minorEastAsia"/>
          <w:color w:val="000000" w:themeColor="text1"/>
          <w:sz w:val="28"/>
          <w:szCs w:val="28"/>
        </w:rPr>
        <w:t>）是主体功能区划、资源与生态环境类功能区划、生态环境保护规划；（</w:t>
      </w:r>
      <w:r w:rsidRPr="005F42B9">
        <w:rPr>
          <w:rFonts w:eastAsiaTheme="minorEastAsia"/>
          <w:color w:val="000000" w:themeColor="text1"/>
          <w:sz w:val="28"/>
          <w:szCs w:val="28"/>
        </w:rPr>
        <w:t>5</w:t>
      </w:r>
      <w:r w:rsidRPr="005F42B9">
        <w:rPr>
          <w:rFonts w:eastAsiaTheme="minorEastAsia"/>
          <w:color w:val="000000" w:themeColor="text1"/>
          <w:sz w:val="28"/>
          <w:szCs w:val="28"/>
        </w:rPr>
        <w:t>）是正式实施（包括试行）的国家和市级空间规划相关的技术标准和规范。一般按照国家、市级和区县三个层面详细列出。</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lastRenderedPageBreak/>
        <w:t>4</w:t>
      </w:r>
      <w:r w:rsidR="00C6467B" w:rsidRPr="005F42B9">
        <w:rPr>
          <w:rFonts w:eastAsia="黑体"/>
          <w:color w:val="000000" w:themeColor="text1"/>
          <w:sz w:val="28"/>
          <w:szCs w:val="28"/>
        </w:rPr>
        <w:t>.4.4</w:t>
      </w:r>
      <w:r w:rsidR="00C6467B" w:rsidRPr="005F42B9">
        <w:rPr>
          <w:rFonts w:eastAsia="黑体"/>
          <w:color w:val="000000" w:themeColor="text1"/>
          <w:sz w:val="28"/>
          <w:szCs w:val="28"/>
        </w:rPr>
        <w:t>规划时限和范围</w:t>
      </w:r>
    </w:p>
    <w:p w:rsidR="000159E2" w:rsidRPr="005F42B9" w:rsidRDefault="00C6467B">
      <w:pPr>
        <w:ind w:firstLine="555"/>
        <w:rPr>
          <w:rFonts w:eastAsiaTheme="minorEastAsia"/>
          <w:color w:val="000000" w:themeColor="text1"/>
          <w:sz w:val="28"/>
          <w:szCs w:val="28"/>
        </w:rPr>
      </w:pPr>
      <w:r w:rsidRPr="005F42B9">
        <w:rPr>
          <w:rFonts w:eastAsia="黑体"/>
          <w:color w:val="000000" w:themeColor="text1"/>
          <w:sz w:val="28"/>
          <w:szCs w:val="28"/>
        </w:rPr>
        <w:t>规划时限</w:t>
      </w:r>
      <w:r w:rsidRPr="005F42B9">
        <w:rPr>
          <w:rFonts w:eastAsiaTheme="minorEastAsia"/>
          <w:color w:val="000000" w:themeColor="text1"/>
          <w:sz w:val="28"/>
          <w:szCs w:val="28"/>
        </w:rPr>
        <w:t>。规划时限与本级空间总体规划保持一致。空间总体规划尚未出台的，与本级土地利用总体规划保持一致。</w:t>
      </w:r>
    </w:p>
    <w:p w:rsidR="000159E2" w:rsidRPr="005F42B9" w:rsidRDefault="00C6467B">
      <w:pPr>
        <w:ind w:firstLine="555"/>
        <w:rPr>
          <w:rFonts w:eastAsiaTheme="minorEastAsia"/>
          <w:color w:val="000000" w:themeColor="text1"/>
          <w:sz w:val="28"/>
          <w:szCs w:val="28"/>
        </w:rPr>
      </w:pPr>
      <w:r w:rsidRPr="005F42B9">
        <w:rPr>
          <w:rFonts w:eastAsia="黑体"/>
          <w:color w:val="000000" w:themeColor="text1"/>
          <w:sz w:val="28"/>
          <w:szCs w:val="28"/>
        </w:rPr>
        <w:t>规划范围</w:t>
      </w:r>
      <w:r w:rsidRPr="005F42B9">
        <w:rPr>
          <w:rFonts w:eastAsiaTheme="minorEastAsia"/>
          <w:color w:val="000000" w:themeColor="text1"/>
          <w:sz w:val="28"/>
          <w:szCs w:val="28"/>
        </w:rPr>
        <w:t>。规划范围涉及区县全域。列出街道、乡镇清单。</w:t>
      </w:r>
    </w:p>
    <w:p w:rsidR="000159E2" w:rsidRPr="005F42B9" w:rsidRDefault="002B55B1">
      <w:pPr>
        <w:pStyle w:val="2"/>
        <w:spacing w:before="120" w:after="120" w:line="360" w:lineRule="auto"/>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4</w:t>
      </w:r>
      <w:r w:rsidR="00C6467B" w:rsidRPr="005F42B9">
        <w:rPr>
          <w:rFonts w:ascii="Times New Roman" w:eastAsia="黑体" w:hAnsi="Times New Roman" w:cs="Times New Roman"/>
          <w:b w:val="0"/>
          <w:color w:val="000000" w:themeColor="text1"/>
          <w:sz w:val="30"/>
          <w:szCs w:val="30"/>
        </w:rPr>
        <w:t>.5</w:t>
      </w:r>
      <w:r w:rsidR="00C6467B" w:rsidRPr="005F42B9">
        <w:rPr>
          <w:rFonts w:ascii="Times New Roman" w:eastAsia="黑体" w:hAnsi="Times New Roman" w:cs="Times New Roman"/>
          <w:b w:val="0"/>
          <w:color w:val="000000" w:themeColor="text1"/>
          <w:sz w:val="30"/>
          <w:szCs w:val="30"/>
        </w:rPr>
        <w:t>规划目标和指标</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.5.1</w:t>
      </w:r>
      <w:r w:rsidR="00C6467B" w:rsidRPr="005F42B9">
        <w:rPr>
          <w:rFonts w:eastAsia="黑体"/>
          <w:color w:val="000000" w:themeColor="text1"/>
          <w:sz w:val="28"/>
          <w:szCs w:val="28"/>
        </w:rPr>
        <w:t>规划目标</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黑体"/>
          <w:color w:val="000000" w:themeColor="text1"/>
          <w:sz w:val="28"/>
          <w:szCs w:val="28"/>
        </w:rPr>
        <w:t>总体目标</w:t>
      </w:r>
      <w:r w:rsidRPr="005F42B9">
        <w:rPr>
          <w:rFonts w:eastAsiaTheme="minorEastAsia"/>
          <w:color w:val="000000" w:themeColor="text1"/>
          <w:sz w:val="28"/>
          <w:szCs w:val="28"/>
        </w:rPr>
        <w:t>。规划总体目标是对行动预期结果的主观设想，既具有方向性、可考核性、可接受性，也具有挑战性。总体目标中一般应该包含区域生态空间整体定位（保护型、协调型、开发利用型），生态空间管控战略，生态空间管控目标。规划期较长时可以制定分阶段（近期、中期、远期）的目标。</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黑体"/>
          <w:color w:val="000000" w:themeColor="text1"/>
          <w:sz w:val="28"/>
          <w:szCs w:val="28"/>
        </w:rPr>
        <w:t>具体要求</w:t>
      </w:r>
      <w:r w:rsidRPr="005F42B9">
        <w:rPr>
          <w:rFonts w:eastAsiaTheme="minorEastAsia"/>
          <w:color w:val="000000" w:themeColor="text1"/>
          <w:sz w:val="28"/>
          <w:szCs w:val="28"/>
        </w:rPr>
        <w:t>。对规划总体目标进行细化，一般从生态空间规模、生态功能布局、生态空间结构、重要生态空间保护、生态空间利用效率、脆弱生态空间修复等方面分别提出具体要求。</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.5.2</w:t>
      </w:r>
      <w:r w:rsidR="00C6467B" w:rsidRPr="005F42B9">
        <w:rPr>
          <w:rFonts w:eastAsia="黑体"/>
          <w:color w:val="000000" w:themeColor="text1"/>
          <w:sz w:val="28"/>
          <w:szCs w:val="28"/>
        </w:rPr>
        <w:t>管控指标</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Theme="minorEastAsia"/>
          <w:color w:val="000000" w:themeColor="text1"/>
          <w:sz w:val="28"/>
          <w:szCs w:val="28"/>
        </w:rPr>
        <w:t>生态空间规划建议从结构、强度和质量方面提出重要的约束性指标，必要时可结合区县实际提出部分引导性指标。</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黑体"/>
          <w:color w:val="000000" w:themeColor="text1"/>
          <w:sz w:val="28"/>
          <w:szCs w:val="28"/>
        </w:rPr>
        <w:t>结构指标</w:t>
      </w:r>
      <w:r w:rsidRPr="005F42B9">
        <w:rPr>
          <w:rFonts w:eastAsiaTheme="minorEastAsia"/>
          <w:color w:val="000000" w:themeColor="text1"/>
          <w:sz w:val="28"/>
          <w:szCs w:val="28"/>
        </w:rPr>
        <w:t>。建议采用生态用地占区域总面积的比例、生态空间占区域总面积的比例、森林覆盖率、城市绿地率、城镇人均公共绿地面积等。</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黑体"/>
          <w:color w:val="000000" w:themeColor="text1"/>
          <w:sz w:val="28"/>
          <w:szCs w:val="28"/>
        </w:rPr>
        <w:t>强度指标</w:t>
      </w:r>
      <w:r w:rsidRPr="005F42B9">
        <w:rPr>
          <w:rFonts w:eastAsiaTheme="minorEastAsia"/>
          <w:color w:val="000000" w:themeColor="text1"/>
          <w:sz w:val="28"/>
          <w:szCs w:val="28"/>
        </w:rPr>
        <w:t>。建议采用人均生态用地占有量、生态空间开发强度、生态空间内建设用地规模、生态修复空间面积等。</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黑体"/>
          <w:color w:val="000000" w:themeColor="text1"/>
          <w:sz w:val="28"/>
          <w:szCs w:val="28"/>
        </w:rPr>
        <w:t>质量指标</w:t>
      </w:r>
      <w:r w:rsidRPr="005F42B9">
        <w:rPr>
          <w:rFonts w:eastAsiaTheme="minorEastAsia"/>
          <w:color w:val="000000" w:themeColor="text1"/>
          <w:sz w:val="28"/>
          <w:szCs w:val="28"/>
        </w:rPr>
        <w:t>。建议采用生态保护红线面积、森林蓄积量、林地保有量、湿地保有量等。</w:t>
      </w:r>
    </w:p>
    <w:p w:rsidR="000159E2" w:rsidRPr="005F42B9" w:rsidRDefault="002B55B1">
      <w:pPr>
        <w:pStyle w:val="2"/>
        <w:spacing w:before="120" w:after="120" w:line="360" w:lineRule="auto"/>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4</w:t>
      </w:r>
      <w:r w:rsidR="00C6467B" w:rsidRPr="005F42B9">
        <w:rPr>
          <w:rFonts w:ascii="Times New Roman" w:eastAsia="黑体" w:hAnsi="Times New Roman" w:cs="Times New Roman"/>
          <w:b w:val="0"/>
          <w:color w:val="000000" w:themeColor="text1"/>
          <w:sz w:val="30"/>
          <w:szCs w:val="30"/>
        </w:rPr>
        <w:t>.6</w:t>
      </w:r>
      <w:r w:rsidR="00C6467B" w:rsidRPr="005F42B9">
        <w:rPr>
          <w:rFonts w:ascii="Times New Roman" w:eastAsia="黑体" w:hAnsi="Times New Roman" w:cs="Times New Roman"/>
          <w:b w:val="0"/>
          <w:color w:val="000000" w:themeColor="text1"/>
          <w:sz w:val="30"/>
          <w:szCs w:val="30"/>
        </w:rPr>
        <w:t>生态空间格局规划</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.6.1</w:t>
      </w:r>
      <w:r w:rsidR="00C6467B" w:rsidRPr="005F42B9">
        <w:rPr>
          <w:rFonts w:eastAsia="黑体"/>
          <w:color w:val="000000" w:themeColor="text1"/>
          <w:sz w:val="28"/>
          <w:szCs w:val="28"/>
        </w:rPr>
        <w:t>区域主体功能区划</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lastRenderedPageBreak/>
        <w:t>完善区域主体功能区规划，列出国土空间按开发方式划分的优化开发区域、重点开发区域、限制开发区域和禁止开发区域范围，按开发内容划分的城市化地区、农产品主产区和重点生态功能区范围，列出各功能区功能定位和发展方向，明确国家层面和市级层面重点开发区域，列出开发管制原则。</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.6.2</w:t>
      </w:r>
      <w:r w:rsidR="00C6467B" w:rsidRPr="005F42B9">
        <w:rPr>
          <w:rFonts w:eastAsia="黑体"/>
          <w:color w:val="000000" w:themeColor="text1"/>
          <w:sz w:val="28"/>
          <w:szCs w:val="28"/>
        </w:rPr>
        <w:t>区域总体生态空间格局</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列出以主要山脉山地生态屏障和大江大河</w:t>
      </w:r>
      <w:r w:rsidR="00B84D40" w:rsidRPr="005F42B9">
        <w:rPr>
          <w:rFonts w:eastAsiaTheme="minorEastAsia"/>
          <w:color w:val="000000" w:themeColor="text1"/>
          <w:sz w:val="28"/>
          <w:szCs w:val="28"/>
        </w:rPr>
        <w:t>及大中型湖库</w:t>
      </w:r>
      <w:r w:rsidRPr="005F42B9">
        <w:rPr>
          <w:rFonts w:eastAsiaTheme="minorEastAsia"/>
          <w:color w:val="000000" w:themeColor="text1"/>
          <w:sz w:val="28"/>
          <w:szCs w:val="28"/>
        </w:rPr>
        <w:t>水域生态带为主体，以交通防护绿色廊道、城市绿地、乡村点状分布成片林地为补充，山水交融、绿带缠绕、绿片点缀的生态战略格局框架形态。</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.6.3</w:t>
      </w:r>
      <w:r w:rsidR="00C6467B" w:rsidRPr="005F42B9">
        <w:rPr>
          <w:rFonts w:eastAsia="黑体"/>
          <w:color w:val="000000" w:themeColor="text1"/>
          <w:sz w:val="28"/>
          <w:szCs w:val="28"/>
        </w:rPr>
        <w:t>区域生态网络体系</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列出区域内各类绿屏、绿带、绿色廊道、绿块等特征生态空间集中区域规划分布，说明之间的生态联系。说明规划的生态空间</w:t>
      </w:r>
      <w:r w:rsidR="003A1F7E">
        <w:rPr>
          <w:rFonts w:eastAsiaTheme="minorEastAsia" w:hint="eastAsia"/>
          <w:color w:val="000000" w:themeColor="text1"/>
          <w:sz w:val="28"/>
          <w:szCs w:val="28"/>
        </w:rPr>
        <w:t>、</w:t>
      </w:r>
      <w:r w:rsidRPr="005F42B9">
        <w:rPr>
          <w:rFonts w:eastAsiaTheme="minorEastAsia"/>
          <w:color w:val="000000" w:themeColor="text1"/>
          <w:sz w:val="28"/>
          <w:szCs w:val="28"/>
        </w:rPr>
        <w:t>城镇空间和农业空间之间的生态联系。说明生态保护红线区域与非生态保护红线生态空间区域之间联系，说明各类重点生态功能区域之间的联系。</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.6.4</w:t>
      </w:r>
      <w:r w:rsidR="00C6467B" w:rsidRPr="005F42B9">
        <w:rPr>
          <w:rFonts w:eastAsia="黑体"/>
          <w:color w:val="000000" w:themeColor="text1"/>
          <w:sz w:val="28"/>
          <w:szCs w:val="28"/>
        </w:rPr>
        <w:t>城市生态空间格局</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描述规划城市建成区生态空间整体格局，说明规划重点生态区块分布。明确各生态空间在城市生态系统中发挥的作用，列出作为生态保留区的城市范围内的自然保护区、天然河道、湖</w:t>
      </w:r>
      <w:r w:rsidR="00B84D40" w:rsidRPr="005F42B9">
        <w:rPr>
          <w:rFonts w:eastAsiaTheme="minorEastAsia"/>
          <w:color w:val="000000" w:themeColor="text1"/>
          <w:sz w:val="28"/>
          <w:szCs w:val="28"/>
        </w:rPr>
        <w:t>库</w:t>
      </w:r>
      <w:r w:rsidRPr="005F42B9">
        <w:rPr>
          <w:rFonts w:eastAsiaTheme="minorEastAsia"/>
          <w:color w:val="000000" w:themeColor="text1"/>
          <w:sz w:val="28"/>
          <w:szCs w:val="28"/>
        </w:rPr>
        <w:t>、湿地以及自然山体、大面积成规模的林（草）地等生态空间，列出作为生态维护区的居民区绿地、工厂附属绿地、城市广场绿地、道路绿化带、市政公园绿地、人工湖等生态空间。</w:t>
      </w:r>
    </w:p>
    <w:p w:rsidR="000159E2" w:rsidRPr="005F42B9" w:rsidRDefault="002B55B1">
      <w:pPr>
        <w:pStyle w:val="2"/>
        <w:spacing w:before="120" w:after="120" w:line="360" w:lineRule="auto"/>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4</w:t>
      </w:r>
      <w:r w:rsidR="00C6467B" w:rsidRPr="005F42B9">
        <w:rPr>
          <w:rFonts w:ascii="Times New Roman" w:eastAsia="黑体" w:hAnsi="Times New Roman" w:cs="Times New Roman"/>
          <w:b w:val="0"/>
          <w:color w:val="000000" w:themeColor="text1"/>
          <w:sz w:val="30"/>
          <w:szCs w:val="30"/>
        </w:rPr>
        <w:t>.</w:t>
      </w:r>
      <w:r w:rsidR="00A67D7E" w:rsidRPr="005F42B9">
        <w:rPr>
          <w:rFonts w:ascii="Times New Roman" w:eastAsia="黑体" w:hAnsi="Times New Roman" w:cs="Times New Roman"/>
          <w:b w:val="0"/>
          <w:color w:val="000000" w:themeColor="text1"/>
          <w:sz w:val="30"/>
          <w:szCs w:val="30"/>
        </w:rPr>
        <w:t>7</w:t>
      </w:r>
      <w:r w:rsidR="00C6467B" w:rsidRPr="005F42B9">
        <w:rPr>
          <w:rFonts w:ascii="Times New Roman" w:eastAsia="黑体" w:hAnsi="Times New Roman" w:cs="Times New Roman"/>
          <w:b w:val="0"/>
          <w:color w:val="000000" w:themeColor="text1"/>
          <w:sz w:val="30"/>
          <w:szCs w:val="30"/>
        </w:rPr>
        <w:t>生态空间功能分区管控</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w:t>
      </w:r>
      <w:r w:rsidR="00A67D7E" w:rsidRPr="005F42B9">
        <w:rPr>
          <w:rFonts w:eastAsia="黑体"/>
          <w:color w:val="000000" w:themeColor="text1"/>
          <w:sz w:val="28"/>
          <w:szCs w:val="28"/>
        </w:rPr>
        <w:t>7</w:t>
      </w:r>
      <w:r w:rsidR="00C6467B" w:rsidRPr="005F42B9">
        <w:rPr>
          <w:rFonts w:eastAsia="黑体"/>
          <w:color w:val="000000" w:themeColor="text1"/>
          <w:sz w:val="28"/>
          <w:szCs w:val="28"/>
        </w:rPr>
        <w:t>.1</w:t>
      </w:r>
      <w:r w:rsidR="00C6467B" w:rsidRPr="005F42B9">
        <w:rPr>
          <w:rFonts w:eastAsia="黑体"/>
          <w:color w:val="000000" w:themeColor="text1"/>
          <w:sz w:val="28"/>
          <w:szCs w:val="28"/>
        </w:rPr>
        <w:t>生态空间划定</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Theme="minorEastAsia"/>
          <w:color w:val="000000" w:themeColor="text1"/>
          <w:sz w:val="28"/>
          <w:szCs w:val="28"/>
        </w:rPr>
        <w:t>明确生态空间包括已经划定的生态保护红线区域和需要本规划划定的非生态保护红线区域两部分。</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Theme="minorEastAsia"/>
          <w:color w:val="000000" w:themeColor="text1"/>
          <w:sz w:val="28"/>
          <w:szCs w:val="28"/>
        </w:rPr>
        <w:t>生态保护红线区域生态空间严格按照经法定程序审批发布的区县生态保护红线划定方案确定规模、空间位置、范围和界线。</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Theme="minorEastAsia"/>
          <w:color w:val="000000" w:themeColor="text1"/>
          <w:sz w:val="28"/>
          <w:szCs w:val="28"/>
        </w:rPr>
        <w:lastRenderedPageBreak/>
        <w:t>非生态保护红线区域生态空间按照附录</w:t>
      </w:r>
      <w:r w:rsidRPr="005F42B9">
        <w:rPr>
          <w:rFonts w:eastAsiaTheme="minorEastAsia"/>
          <w:color w:val="000000" w:themeColor="text1"/>
          <w:sz w:val="28"/>
          <w:szCs w:val="28"/>
        </w:rPr>
        <w:t>E</w:t>
      </w:r>
      <w:r w:rsidRPr="005F42B9">
        <w:rPr>
          <w:rFonts w:eastAsiaTheme="minorEastAsia"/>
          <w:color w:val="000000" w:themeColor="text1"/>
          <w:sz w:val="28"/>
          <w:szCs w:val="28"/>
        </w:rPr>
        <w:t>非生态保护红线区域生态空间划定方法确定，说明确定规模、空间位置、范围和界线。</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w:t>
      </w:r>
      <w:r w:rsidR="00A67D7E" w:rsidRPr="005F42B9">
        <w:rPr>
          <w:rFonts w:eastAsia="黑体"/>
          <w:color w:val="000000" w:themeColor="text1"/>
          <w:sz w:val="28"/>
          <w:szCs w:val="28"/>
        </w:rPr>
        <w:t>7</w:t>
      </w:r>
      <w:r w:rsidR="00C6467B" w:rsidRPr="005F42B9">
        <w:rPr>
          <w:rFonts w:eastAsia="黑体"/>
          <w:color w:val="000000" w:themeColor="text1"/>
          <w:sz w:val="28"/>
          <w:szCs w:val="28"/>
        </w:rPr>
        <w:t>.2</w:t>
      </w:r>
      <w:r w:rsidR="00C6467B" w:rsidRPr="005F42B9">
        <w:rPr>
          <w:rFonts w:eastAsia="黑体"/>
          <w:color w:val="000000" w:themeColor="text1"/>
          <w:sz w:val="28"/>
          <w:szCs w:val="28"/>
        </w:rPr>
        <w:t>生态空间分区</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Theme="minorEastAsia"/>
          <w:color w:val="000000" w:themeColor="text1"/>
          <w:sz w:val="28"/>
          <w:szCs w:val="28"/>
        </w:rPr>
        <w:t>明确生态空间划分为禁止开发生态空间、重要生态功能保障生态空间、一般生态防护修复生态空间三大类。其中禁止开发生态空间和重要生态功能保障生态空间属于生态保护红线区域范围。</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描述禁止开发生态空间、重要生态功能保障生态空间和一般生态防护修复生态空间包括的具体内容、名称、空间位置、范围和界线。</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w:t>
      </w:r>
      <w:r w:rsidR="00A67D7E" w:rsidRPr="005F42B9">
        <w:rPr>
          <w:rFonts w:eastAsia="黑体"/>
          <w:color w:val="000000" w:themeColor="text1"/>
          <w:sz w:val="28"/>
          <w:szCs w:val="28"/>
        </w:rPr>
        <w:t>7</w:t>
      </w:r>
      <w:r w:rsidR="00C6467B" w:rsidRPr="005F42B9">
        <w:rPr>
          <w:rFonts w:eastAsia="黑体"/>
          <w:color w:val="000000" w:themeColor="text1"/>
          <w:sz w:val="28"/>
          <w:szCs w:val="28"/>
        </w:rPr>
        <w:t>.3</w:t>
      </w:r>
      <w:r w:rsidR="00C6467B" w:rsidRPr="005F42B9">
        <w:rPr>
          <w:rFonts w:eastAsia="黑体"/>
          <w:color w:val="000000" w:themeColor="text1"/>
          <w:sz w:val="28"/>
          <w:szCs w:val="28"/>
        </w:rPr>
        <w:t>生态空间分区管控要求</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Theme="minorEastAsia"/>
          <w:color w:val="000000" w:themeColor="text1"/>
          <w:sz w:val="28"/>
          <w:szCs w:val="28"/>
        </w:rPr>
        <w:t>属于生态保护红线区域的禁止开发生态空间和重要生态功能保障生态空间原则上按照禁止开发区要求进行管控，列出分类建立的正面清单，说明分区管控的具体要求。</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Theme="minorEastAsia"/>
          <w:color w:val="000000" w:themeColor="text1"/>
          <w:sz w:val="28"/>
          <w:szCs w:val="28"/>
        </w:rPr>
        <w:t>一般生态防护修复生态空间原则上按照限制开发区要求进行管控，列出分类建立负面清单，说明分区管控的具体要求。</w:t>
      </w:r>
    </w:p>
    <w:p w:rsidR="000159E2" w:rsidRPr="005F42B9" w:rsidRDefault="002B55B1">
      <w:pPr>
        <w:pStyle w:val="2"/>
        <w:spacing w:before="120" w:after="120" w:line="360" w:lineRule="auto"/>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4</w:t>
      </w:r>
      <w:r w:rsidR="00C6467B" w:rsidRPr="005F42B9">
        <w:rPr>
          <w:rFonts w:ascii="Times New Roman" w:eastAsia="黑体" w:hAnsi="Times New Roman" w:cs="Times New Roman"/>
          <w:b w:val="0"/>
          <w:color w:val="000000" w:themeColor="text1"/>
          <w:sz w:val="30"/>
          <w:szCs w:val="30"/>
        </w:rPr>
        <w:t>.</w:t>
      </w:r>
      <w:r w:rsidR="00A67D7E" w:rsidRPr="005F42B9">
        <w:rPr>
          <w:rFonts w:ascii="Times New Roman" w:eastAsia="黑体" w:hAnsi="Times New Roman" w:cs="Times New Roman"/>
          <w:b w:val="0"/>
          <w:color w:val="000000" w:themeColor="text1"/>
          <w:sz w:val="30"/>
          <w:szCs w:val="30"/>
        </w:rPr>
        <w:t>8</w:t>
      </w:r>
      <w:r w:rsidR="00C6467B" w:rsidRPr="005F42B9">
        <w:rPr>
          <w:rFonts w:ascii="Times New Roman" w:eastAsia="黑体" w:hAnsi="Times New Roman" w:cs="Times New Roman"/>
          <w:b w:val="0"/>
          <w:color w:val="000000" w:themeColor="text1"/>
          <w:sz w:val="30"/>
          <w:szCs w:val="30"/>
        </w:rPr>
        <w:t>生态空间用地分类</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w:t>
      </w:r>
      <w:r w:rsidR="00A67D7E" w:rsidRPr="005F42B9">
        <w:rPr>
          <w:rFonts w:eastAsia="黑体"/>
          <w:color w:val="000000" w:themeColor="text1"/>
          <w:sz w:val="28"/>
          <w:szCs w:val="28"/>
        </w:rPr>
        <w:t>8</w:t>
      </w:r>
      <w:r w:rsidR="00C6467B" w:rsidRPr="005F42B9">
        <w:rPr>
          <w:rFonts w:eastAsia="黑体"/>
          <w:color w:val="000000" w:themeColor="text1"/>
          <w:sz w:val="28"/>
          <w:szCs w:val="28"/>
        </w:rPr>
        <w:t>.1</w:t>
      </w:r>
      <w:r w:rsidR="00C6467B" w:rsidRPr="005F42B9">
        <w:rPr>
          <w:rFonts w:eastAsia="黑体"/>
          <w:color w:val="000000" w:themeColor="text1"/>
          <w:sz w:val="28"/>
          <w:szCs w:val="28"/>
        </w:rPr>
        <w:t>生态用地地块与属性</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Theme="minorEastAsia"/>
          <w:color w:val="000000" w:themeColor="text1"/>
          <w:sz w:val="28"/>
          <w:szCs w:val="28"/>
        </w:rPr>
        <w:t>列出按照附录</w:t>
      </w:r>
      <w:r w:rsidR="00B84D40" w:rsidRPr="005F42B9">
        <w:rPr>
          <w:rFonts w:eastAsiaTheme="minorEastAsia"/>
          <w:color w:val="000000" w:themeColor="text1"/>
          <w:sz w:val="28"/>
          <w:szCs w:val="28"/>
        </w:rPr>
        <w:t>D</w:t>
      </w:r>
      <w:r w:rsidRPr="005F42B9">
        <w:rPr>
          <w:rFonts w:eastAsiaTheme="minorEastAsia"/>
          <w:color w:val="000000" w:themeColor="text1"/>
          <w:sz w:val="28"/>
          <w:szCs w:val="28"/>
        </w:rPr>
        <w:t>划定的区县范围内林地、草地、湿地、城镇绿地和荒漠地</w:t>
      </w:r>
      <w:r w:rsidRPr="005F42B9">
        <w:rPr>
          <w:rFonts w:eastAsiaTheme="minorEastAsia"/>
          <w:color w:val="000000" w:themeColor="text1"/>
          <w:sz w:val="28"/>
          <w:szCs w:val="28"/>
        </w:rPr>
        <w:t>4</w:t>
      </w:r>
      <w:r w:rsidRPr="005F42B9">
        <w:rPr>
          <w:rFonts w:eastAsiaTheme="minorEastAsia"/>
          <w:color w:val="000000" w:themeColor="text1"/>
          <w:sz w:val="28"/>
          <w:szCs w:val="28"/>
        </w:rPr>
        <w:t>个一级生态用地地类和</w:t>
      </w:r>
      <w:r w:rsidRPr="005F42B9">
        <w:rPr>
          <w:rFonts w:eastAsiaTheme="minorEastAsia"/>
          <w:color w:val="000000" w:themeColor="text1"/>
          <w:sz w:val="28"/>
          <w:szCs w:val="28"/>
        </w:rPr>
        <w:t>21</w:t>
      </w:r>
      <w:r w:rsidRPr="005F42B9">
        <w:rPr>
          <w:rFonts w:eastAsiaTheme="minorEastAsia"/>
          <w:color w:val="000000" w:themeColor="text1"/>
          <w:sz w:val="28"/>
          <w:szCs w:val="28"/>
        </w:rPr>
        <w:t>个二级生态用地地类，说明各级各类生态用地面积和占比。结合区县国民经济和社会发展规划纲要、其他空间规划，分析基准年和规划末期生态用地增减情况，落实增减地块及面积，明确需要调整的土地利用地类的具体地块，以表格形式列出按照权属核定并按照用途属性归并后的规划生态用地地块，建议按街道、乡镇分列。</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w:t>
      </w:r>
      <w:r w:rsidR="00A67D7E" w:rsidRPr="005F42B9">
        <w:rPr>
          <w:rFonts w:eastAsia="黑体"/>
          <w:color w:val="000000" w:themeColor="text1"/>
          <w:sz w:val="28"/>
          <w:szCs w:val="28"/>
        </w:rPr>
        <w:t>8</w:t>
      </w:r>
      <w:r w:rsidR="00C6467B" w:rsidRPr="005F42B9">
        <w:rPr>
          <w:rFonts w:eastAsia="黑体"/>
          <w:color w:val="000000" w:themeColor="text1"/>
          <w:sz w:val="28"/>
          <w:szCs w:val="28"/>
        </w:rPr>
        <w:t>.2</w:t>
      </w:r>
      <w:r w:rsidR="00C6467B" w:rsidRPr="005F42B9">
        <w:rPr>
          <w:rFonts w:eastAsia="黑体"/>
          <w:color w:val="000000" w:themeColor="text1"/>
          <w:sz w:val="28"/>
          <w:szCs w:val="28"/>
        </w:rPr>
        <w:t>生态空间用地结构</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明确规划生态空间用地分类情况，按照用途对全部规划生态空间用地进行归类，核定生态空间中各类非生态用地规模和占比，建议列表显示。基</w:t>
      </w:r>
      <w:r w:rsidRPr="005F42B9">
        <w:rPr>
          <w:rFonts w:eastAsiaTheme="minorEastAsia"/>
          <w:color w:val="000000" w:themeColor="text1"/>
          <w:sz w:val="28"/>
          <w:szCs w:val="28"/>
        </w:rPr>
        <w:lastRenderedPageBreak/>
        <w:t>于区域生态系统服务功能重要性评估和生态敏感性评估，结合区域社会经济发展规划和空间规划，提出生态空间中非生态用地调整建议。</w:t>
      </w:r>
    </w:p>
    <w:p w:rsidR="000159E2" w:rsidRPr="005F42B9" w:rsidRDefault="002B55B1">
      <w:pPr>
        <w:pStyle w:val="2"/>
        <w:spacing w:before="120" w:after="120" w:line="360" w:lineRule="auto"/>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4</w:t>
      </w:r>
      <w:r w:rsidR="00C6467B" w:rsidRPr="005F42B9">
        <w:rPr>
          <w:rFonts w:ascii="Times New Roman" w:eastAsia="黑体" w:hAnsi="Times New Roman" w:cs="Times New Roman"/>
          <w:b w:val="0"/>
          <w:color w:val="000000" w:themeColor="text1"/>
          <w:sz w:val="30"/>
          <w:szCs w:val="30"/>
        </w:rPr>
        <w:t>.</w:t>
      </w:r>
      <w:r w:rsidR="00A67D7E" w:rsidRPr="005F42B9">
        <w:rPr>
          <w:rFonts w:ascii="Times New Roman" w:eastAsia="黑体" w:hAnsi="Times New Roman" w:cs="Times New Roman"/>
          <w:b w:val="0"/>
          <w:color w:val="000000" w:themeColor="text1"/>
          <w:sz w:val="30"/>
          <w:szCs w:val="30"/>
        </w:rPr>
        <w:t>9</w:t>
      </w:r>
      <w:r w:rsidR="00C6467B" w:rsidRPr="005F42B9">
        <w:rPr>
          <w:rFonts w:ascii="Times New Roman" w:eastAsia="黑体" w:hAnsi="Times New Roman" w:cs="Times New Roman"/>
          <w:b w:val="0"/>
          <w:color w:val="000000" w:themeColor="text1"/>
          <w:sz w:val="30"/>
          <w:szCs w:val="30"/>
        </w:rPr>
        <w:t>生态空间管控措施</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w:t>
      </w:r>
      <w:r w:rsidR="00A67D7E" w:rsidRPr="005F42B9">
        <w:rPr>
          <w:rFonts w:eastAsia="黑体"/>
          <w:color w:val="000000" w:themeColor="text1"/>
          <w:sz w:val="28"/>
          <w:szCs w:val="28"/>
        </w:rPr>
        <w:t>9</w:t>
      </w:r>
      <w:r w:rsidR="00C6467B" w:rsidRPr="005F42B9">
        <w:rPr>
          <w:rFonts w:eastAsia="黑体"/>
          <w:color w:val="000000" w:themeColor="text1"/>
          <w:sz w:val="28"/>
          <w:szCs w:val="28"/>
        </w:rPr>
        <w:t>.1</w:t>
      </w:r>
      <w:r w:rsidR="00C6467B" w:rsidRPr="005F42B9">
        <w:rPr>
          <w:rFonts w:eastAsia="黑体"/>
          <w:color w:val="000000" w:themeColor="text1"/>
          <w:sz w:val="28"/>
          <w:szCs w:val="28"/>
        </w:rPr>
        <w:t>生态空间保护措施</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Theme="minorEastAsia"/>
          <w:color w:val="000000" w:themeColor="text1"/>
          <w:sz w:val="28"/>
          <w:szCs w:val="28"/>
        </w:rPr>
        <w:t>提出包括但不限于以下各类生态空间保护具体措施，核定项目内容和工程规模。</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严守生态保护红线，生态保护红线原则上按禁止开发区域的要求进行管理，只能增加、不能减少。</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加强重点生态功能区保护，推动国家和市级重点生态功能区的区域共建，优先布局重大生态保护工程，编制实施重点生态功能区产业准入负面清单，强化生态空间用途管制。</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继续实施天然林资源保护、自然保护区保护、生物多样性维护等工程，提升水源涵养和水土保持功能。全面停止天然林商业性采伐，加强国家级公益林和地方级公益林管护，全面落实国有天然林管护补助政策，对自愿停止商业性采伐的集体和个人给予停伐奖励补助资金。巩固已有退耕还林还草成果，加强新造林地管理和中幼龄林抚育，加强草地生态保护。优化森林结构，提高森林覆盖率和质量，整体推进森林生态系统保护。</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统筹规划大江大河和大中型湖库岸线资源，严格分区管理与用途管制。加河流、湖库与湿地生态保护，严禁围垦湖库、违法占用河道，强化湿地生态系统保护，提高自然湿地面积、保护率。强化重点水域生态保护，加强水生生物及特有鱼类的保护，防范外来有害生物入侵，增强水生态系统服务功能。重点加强大江大河及重点支流珍稀濒危及特有鱼类资源产卵场、索饵场、越冬场、洄游通道等重要生境的保护，加大力度保护大江大河漫滩、洲滩、湖库岸线等生物多样性丰富的生态空间，有效保护自然岸线生态环境。</w:t>
      </w:r>
      <w:r w:rsidR="00B84D40" w:rsidRPr="005F42B9">
        <w:rPr>
          <w:rFonts w:eastAsiaTheme="minorEastAsia"/>
          <w:color w:val="000000" w:themeColor="text1"/>
          <w:sz w:val="28"/>
          <w:szCs w:val="28"/>
        </w:rPr>
        <w:t>强化三峡库区消落区生态环境综合整治，</w:t>
      </w:r>
      <w:r w:rsidR="0024717E" w:rsidRPr="005F42B9">
        <w:rPr>
          <w:rFonts w:eastAsiaTheme="minorEastAsia"/>
          <w:color w:val="000000" w:themeColor="text1"/>
          <w:sz w:val="28"/>
          <w:szCs w:val="28"/>
        </w:rPr>
        <w:t>因地制宜，综合施策</w:t>
      </w:r>
      <w:r w:rsidR="000F3F46" w:rsidRPr="005F42B9">
        <w:rPr>
          <w:rFonts w:eastAsiaTheme="minorEastAsia"/>
          <w:color w:val="000000" w:themeColor="text1"/>
          <w:sz w:val="28"/>
          <w:szCs w:val="28"/>
        </w:rPr>
        <w:t>。</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lastRenderedPageBreak/>
        <w:t>4</w:t>
      </w:r>
      <w:r w:rsidR="00C6467B" w:rsidRPr="005F42B9">
        <w:rPr>
          <w:rFonts w:eastAsia="黑体"/>
          <w:color w:val="000000" w:themeColor="text1"/>
          <w:sz w:val="28"/>
          <w:szCs w:val="28"/>
        </w:rPr>
        <w:t>.</w:t>
      </w:r>
      <w:r w:rsidR="00A67D7E" w:rsidRPr="005F42B9">
        <w:rPr>
          <w:rFonts w:eastAsia="黑体"/>
          <w:color w:val="000000" w:themeColor="text1"/>
          <w:sz w:val="28"/>
          <w:szCs w:val="28"/>
        </w:rPr>
        <w:t>9</w:t>
      </w:r>
      <w:r w:rsidR="00C6467B" w:rsidRPr="005F42B9">
        <w:rPr>
          <w:rFonts w:eastAsia="黑体"/>
          <w:color w:val="000000" w:themeColor="text1"/>
          <w:sz w:val="28"/>
          <w:szCs w:val="28"/>
        </w:rPr>
        <w:t>.2</w:t>
      </w:r>
      <w:r w:rsidR="00C6467B" w:rsidRPr="005F42B9">
        <w:rPr>
          <w:rFonts w:eastAsia="黑体"/>
          <w:color w:val="000000" w:themeColor="text1"/>
          <w:sz w:val="28"/>
          <w:szCs w:val="28"/>
        </w:rPr>
        <w:t>生态空间开发利用措施</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提出包括但不限于以下各类生态空间保护性开发利用、变更生态用地类别开发利用等具体措施，核定项目内容和工程规模。</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生态保护红线区域严禁不符合主体功能定位的各类开发活动，严禁任意改变用途。因国家重大基础设施、重大民生保障项目建设等需要调整的和因国家重大战略资源勘查需要开展勘查的，必须严格依据法定程序进行。禁止农业开发占用生态保护红线内的生态空间，生态保护红线内已有的农业用地，建立逐步退出机制，恢复生态用途。生态保护红线内的原有居住用地和其他建设用地，不得随意扩建和改建。</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生态保护红线以外生态空间按照功能分区，依法制定区域准入条件，明确允许、限制、禁止的产业和项目类型清单，根据空间规划确定的开发强度，提出城乡建设、工农业生产、矿产开发、旅游康体等活动的规模、强度、布局和环境保护等方面的要求，严格控制新增建设占用生态保护红线外的生态空间。</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对生态空间实行承载力控制，防止过度垦殖、放牧、采伐、取水、渔猎、旅游等对生态功能造成损害，确保自然生态系统的稳定。从严控制生态空间转为城镇空间和农业空间，禁止生态保护红线内空间违法转为城镇空间和农业空间。严厉打击河道和湖泊非法采砂，加强对航道疏浚、城镇建设、岸线利用等涉及河道的生态空间规范管理。</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w:t>
      </w:r>
      <w:r w:rsidR="00A67D7E" w:rsidRPr="005F42B9">
        <w:rPr>
          <w:rFonts w:eastAsia="黑体"/>
          <w:color w:val="000000" w:themeColor="text1"/>
          <w:sz w:val="28"/>
          <w:szCs w:val="28"/>
        </w:rPr>
        <w:t>9</w:t>
      </w:r>
      <w:r w:rsidR="00C6467B" w:rsidRPr="005F42B9">
        <w:rPr>
          <w:rFonts w:eastAsia="黑体"/>
          <w:color w:val="000000" w:themeColor="text1"/>
          <w:sz w:val="28"/>
          <w:szCs w:val="28"/>
        </w:rPr>
        <w:t>.3</w:t>
      </w:r>
      <w:r w:rsidR="00C6467B" w:rsidRPr="005F42B9">
        <w:rPr>
          <w:rFonts w:eastAsia="黑体"/>
          <w:color w:val="000000" w:themeColor="text1"/>
          <w:sz w:val="28"/>
          <w:szCs w:val="28"/>
        </w:rPr>
        <w:t>生态空间修复措施</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提出包括但不限于以下各类受破坏生态空间、脆弱性生态空间、新增生态用地空间生态恢复和修复具体措施，核定项目内容和工程规模。</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树立山水林田湖是一个生命共同体的理念，组织制定和实施生态空间改造提升计划，提升生态斑块的生态功能和服务价值，建立和完善生态廊道，提高生态空间的完整性和连通性。</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加快推进国土绿化行动，稳步推进重点生态功能区、生态脆弱区的生态</w:t>
      </w:r>
      <w:r w:rsidRPr="005F42B9">
        <w:rPr>
          <w:rFonts w:eastAsiaTheme="minorEastAsia"/>
          <w:color w:val="000000" w:themeColor="text1"/>
          <w:sz w:val="28"/>
          <w:szCs w:val="28"/>
        </w:rPr>
        <w:lastRenderedPageBreak/>
        <w:t>系统修复，坚持自然修复与人工促进相结合，以点带面，综合治理，提升生态服务功能。加强退化森林和残次林修复，封补抚改并举，逐步培育为混交林、复层林、异龄林，增加珍贵树种、乡土树种、长周期树种比重，提高生态系统稳定性；落实森林病虫害防控措施，预防森林火灾，严控外来有害物种入侵；加快工矿废弃地、破损山体和灾毁林地生态治理和植被恢复，兴林与治山相结合，着力拓展生态空间，及时恢复因不合理建设开发、矿产开采、农业开垦等破坏的生态空间。</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完善控源措施，推进富营养化湖库生态修复，实施河岸缓冲带带生态修复、湿地植被恢复，截污清淤等综合治理与修复，扩大水源涵养林范围，保持水系连通，维护输水通道。建设生态沟渠，减施农药化肥，取缔河流与湖库污染性水产养殖，防治农业面源污染，提升生态空间质量。</w:t>
      </w:r>
    </w:p>
    <w:p w:rsidR="000159E2" w:rsidRPr="005F42B9" w:rsidRDefault="00C6467B">
      <w:pPr>
        <w:adjustRightInd w:val="0"/>
        <w:snapToGrid w:val="0"/>
        <w:spacing w:line="360" w:lineRule="auto"/>
        <w:ind w:firstLine="570"/>
        <w:rPr>
          <w:rFonts w:eastAsiaTheme="minorEastAsia"/>
          <w:color w:val="000000" w:themeColor="text1"/>
          <w:sz w:val="28"/>
          <w:szCs w:val="28"/>
        </w:rPr>
      </w:pPr>
      <w:r w:rsidRPr="005F42B9">
        <w:rPr>
          <w:rFonts w:eastAsiaTheme="minorEastAsia"/>
          <w:color w:val="000000" w:themeColor="text1"/>
          <w:sz w:val="28"/>
          <w:szCs w:val="28"/>
        </w:rPr>
        <w:t>实施生态修复重大工程，分区分类开展受损生态空间的修复。继续实施天然林资源保护二期工程、退耕还林还草、湿地修复、石漠化和沙化土地修复、小流域环境综合整治、自然保护区建设等工程，提升水源涵养、土保持和生物多样性维育功能。明确采取休禁措施的区域规模、布局、时序安排，促进区域生态系统自我恢复和生态空间休养生息。</w:t>
      </w:r>
    </w:p>
    <w:p w:rsidR="000159E2" w:rsidRPr="005F42B9" w:rsidRDefault="002B55B1">
      <w:pPr>
        <w:pStyle w:val="2"/>
        <w:spacing w:before="120" w:after="120" w:line="360" w:lineRule="auto"/>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4</w:t>
      </w:r>
      <w:r w:rsidR="00C6467B" w:rsidRPr="005F42B9">
        <w:rPr>
          <w:rFonts w:ascii="Times New Roman" w:eastAsia="黑体" w:hAnsi="Times New Roman" w:cs="Times New Roman"/>
          <w:b w:val="0"/>
          <w:color w:val="000000" w:themeColor="text1"/>
          <w:sz w:val="30"/>
          <w:szCs w:val="30"/>
        </w:rPr>
        <w:t>.1</w:t>
      </w:r>
      <w:r w:rsidR="00A67D7E" w:rsidRPr="005F42B9">
        <w:rPr>
          <w:rFonts w:ascii="Times New Roman" w:eastAsia="黑体" w:hAnsi="Times New Roman" w:cs="Times New Roman"/>
          <w:b w:val="0"/>
          <w:color w:val="000000" w:themeColor="text1"/>
          <w:sz w:val="30"/>
          <w:szCs w:val="30"/>
        </w:rPr>
        <w:t>0</w:t>
      </w:r>
      <w:r w:rsidR="00C6467B" w:rsidRPr="005F42B9">
        <w:rPr>
          <w:rFonts w:ascii="Times New Roman" w:eastAsia="黑体" w:hAnsi="Times New Roman" w:cs="Times New Roman"/>
          <w:b w:val="0"/>
          <w:color w:val="000000" w:themeColor="text1"/>
          <w:sz w:val="30"/>
          <w:szCs w:val="30"/>
        </w:rPr>
        <w:t>生态空间统筹与协调</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.1</w:t>
      </w:r>
      <w:r w:rsidR="00A67D7E" w:rsidRPr="005F42B9">
        <w:rPr>
          <w:rFonts w:eastAsia="黑体"/>
          <w:color w:val="000000" w:themeColor="text1"/>
          <w:sz w:val="28"/>
          <w:szCs w:val="28"/>
        </w:rPr>
        <w:t>0</w:t>
      </w:r>
      <w:r w:rsidR="00C6467B" w:rsidRPr="005F42B9">
        <w:rPr>
          <w:rFonts w:eastAsia="黑体"/>
          <w:color w:val="000000" w:themeColor="text1"/>
          <w:sz w:val="28"/>
          <w:szCs w:val="28"/>
        </w:rPr>
        <w:t>.1</w:t>
      </w:r>
      <w:r w:rsidR="00C6467B" w:rsidRPr="005F42B9">
        <w:rPr>
          <w:rFonts w:eastAsia="黑体"/>
          <w:color w:val="000000" w:themeColor="text1"/>
          <w:sz w:val="28"/>
          <w:szCs w:val="28"/>
        </w:rPr>
        <w:t>生态空间区域协调</w:t>
      </w:r>
    </w:p>
    <w:p w:rsidR="000159E2" w:rsidRPr="005F42B9" w:rsidRDefault="00C6467B">
      <w:pPr>
        <w:adjustRightInd w:val="0"/>
        <w:snapToGrid w:val="0"/>
        <w:spacing w:line="360" w:lineRule="auto"/>
        <w:rPr>
          <w:rFonts w:eastAsiaTheme="minorEastAsia"/>
          <w:color w:val="000000" w:themeColor="text1"/>
          <w:sz w:val="28"/>
          <w:szCs w:val="28"/>
        </w:rPr>
      </w:pPr>
      <w:r w:rsidRPr="005F42B9">
        <w:rPr>
          <w:rFonts w:eastAsiaTheme="minorEastAsia"/>
          <w:color w:val="000000" w:themeColor="text1"/>
          <w:sz w:val="28"/>
          <w:szCs w:val="28"/>
        </w:rPr>
        <w:t xml:space="preserve">　　提出跨区域、流域的重点生态功能区协调保护机制，重点涉及国家重点生态功能区、国家级风景名胜区、国家级自然保护区等区域。</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.1</w:t>
      </w:r>
      <w:r w:rsidR="00A67D7E" w:rsidRPr="005F42B9">
        <w:rPr>
          <w:rFonts w:eastAsia="黑体"/>
          <w:color w:val="000000" w:themeColor="text1"/>
          <w:sz w:val="28"/>
          <w:szCs w:val="28"/>
        </w:rPr>
        <w:t>0</w:t>
      </w:r>
      <w:r w:rsidR="00C6467B" w:rsidRPr="005F42B9">
        <w:rPr>
          <w:rFonts w:eastAsia="黑体"/>
          <w:color w:val="000000" w:themeColor="text1"/>
          <w:sz w:val="28"/>
          <w:szCs w:val="28"/>
        </w:rPr>
        <w:t>.2</w:t>
      </w:r>
      <w:r w:rsidR="00C6467B" w:rsidRPr="005F42B9">
        <w:rPr>
          <w:rFonts w:eastAsia="黑体"/>
          <w:color w:val="000000" w:themeColor="text1"/>
          <w:sz w:val="28"/>
          <w:szCs w:val="28"/>
        </w:rPr>
        <w:t>生态空间市级统筹</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提出市级生态功能区划统筹联系对接机制，提出需要市级统筹的重点生态空间保护方案。</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.1</w:t>
      </w:r>
      <w:r w:rsidR="00A67D7E" w:rsidRPr="005F42B9">
        <w:rPr>
          <w:rFonts w:eastAsia="黑体"/>
          <w:color w:val="000000" w:themeColor="text1"/>
          <w:sz w:val="28"/>
          <w:szCs w:val="28"/>
        </w:rPr>
        <w:t>0</w:t>
      </w:r>
      <w:r w:rsidR="00C6467B" w:rsidRPr="005F42B9">
        <w:rPr>
          <w:rFonts w:eastAsia="黑体"/>
          <w:color w:val="000000" w:themeColor="text1"/>
          <w:sz w:val="28"/>
          <w:szCs w:val="28"/>
        </w:rPr>
        <w:t>.3</w:t>
      </w:r>
      <w:r w:rsidR="00C6467B" w:rsidRPr="005F42B9">
        <w:rPr>
          <w:rFonts w:eastAsia="黑体"/>
          <w:color w:val="000000" w:themeColor="text1"/>
          <w:sz w:val="28"/>
          <w:szCs w:val="28"/>
        </w:rPr>
        <w:t>空间规划协调</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提出区域内国土、林业、水利、农业、经信、交通、环境等各类空间规</w:t>
      </w:r>
      <w:r w:rsidRPr="005F42B9">
        <w:rPr>
          <w:rFonts w:eastAsiaTheme="minorEastAsia"/>
          <w:color w:val="000000" w:themeColor="text1"/>
          <w:sz w:val="28"/>
          <w:szCs w:val="28"/>
        </w:rPr>
        <w:lastRenderedPageBreak/>
        <w:t>划的协调机制，落实协调制度。</w:t>
      </w:r>
    </w:p>
    <w:p w:rsidR="000159E2" w:rsidRPr="005F42B9" w:rsidRDefault="002B55B1">
      <w:pPr>
        <w:pStyle w:val="2"/>
        <w:spacing w:before="120" w:after="120" w:line="360" w:lineRule="auto"/>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4</w:t>
      </w:r>
      <w:r w:rsidR="00C6467B" w:rsidRPr="005F42B9">
        <w:rPr>
          <w:rFonts w:ascii="Times New Roman" w:eastAsia="黑体" w:hAnsi="Times New Roman" w:cs="Times New Roman"/>
          <w:b w:val="0"/>
          <w:color w:val="000000" w:themeColor="text1"/>
          <w:sz w:val="30"/>
          <w:szCs w:val="30"/>
        </w:rPr>
        <w:t>.1</w:t>
      </w:r>
      <w:r w:rsidR="00A67D7E" w:rsidRPr="005F42B9">
        <w:rPr>
          <w:rFonts w:ascii="Times New Roman" w:eastAsia="黑体" w:hAnsi="Times New Roman" w:cs="Times New Roman"/>
          <w:b w:val="0"/>
          <w:color w:val="000000" w:themeColor="text1"/>
          <w:sz w:val="30"/>
          <w:szCs w:val="30"/>
        </w:rPr>
        <w:t>1</w:t>
      </w:r>
      <w:r w:rsidR="00C6467B" w:rsidRPr="005F42B9">
        <w:rPr>
          <w:rFonts w:ascii="Times New Roman" w:eastAsia="黑体" w:hAnsi="Times New Roman" w:cs="Times New Roman"/>
          <w:b w:val="0"/>
          <w:color w:val="000000" w:themeColor="text1"/>
          <w:sz w:val="30"/>
          <w:szCs w:val="30"/>
        </w:rPr>
        <w:t>保障体系</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.1</w:t>
      </w:r>
      <w:r w:rsidR="00A67D7E" w:rsidRPr="005F42B9">
        <w:rPr>
          <w:rFonts w:eastAsia="黑体"/>
          <w:color w:val="000000" w:themeColor="text1"/>
          <w:sz w:val="28"/>
          <w:szCs w:val="28"/>
        </w:rPr>
        <w:t>1</w:t>
      </w:r>
      <w:r w:rsidR="00C6467B" w:rsidRPr="005F42B9">
        <w:rPr>
          <w:rFonts w:eastAsia="黑体"/>
          <w:color w:val="000000" w:themeColor="text1"/>
          <w:sz w:val="28"/>
          <w:szCs w:val="28"/>
        </w:rPr>
        <w:t>.1</w:t>
      </w:r>
      <w:r w:rsidR="00C6467B" w:rsidRPr="005F42B9">
        <w:rPr>
          <w:rFonts w:eastAsia="黑体"/>
          <w:color w:val="000000" w:themeColor="text1"/>
          <w:sz w:val="28"/>
          <w:szCs w:val="28"/>
        </w:rPr>
        <w:t>组织保障</w:t>
      </w:r>
    </w:p>
    <w:p w:rsidR="000159E2" w:rsidRPr="005F42B9" w:rsidRDefault="00C6467B">
      <w:pPr>
        <w:adjustRightInd w:val="0"/>
        <w:snapToGrid w:val="0"/>
        <w:spacing w:line="360" w:lineRule="auto"/>
        <w:rPr>
          <w:rFonts w:eastAsiaTheme="minorEastAsia"/>
          <w:color w:val="000000" w:themeColor="text1"/>
          <w:sz w:val="28"/>
          <w:szCs w:val="28"/>
        </w:rPr>
      </w:pPr>
      <w:r w:rsidRPr="005F42B9">
        <w:rPr>
          <w:rFonts w:eastAsiaTheme="minorEastAsia"/>
          <w:color w:val="000000" w:themeColor="text1"/>
          <w:sz w:val="28"/>
          <w:szCs w:val="28"/>
        </w:rPr>
        <w:t xml:space="preserve">　　明确规划实施的落实机构，分层分解任务，明确各执行部</w:t>
      </w:r>
      <w:r w:rsidR="0071608A">
        <w:rPr>
          <w:rFonts w:eastAsiaTheme="minorEastAsia" w:hint="eastAsia"/>
          <w:color w:val="000000" w:themeColor="text1"/>
          <w:sz w:val="28"/>
          <w:szCs w:val="28"/>
        </w:rPr>
        <w:t>门</w:t>
      </w:r>
      <w:r w:rsidRPr="005F42B9">
        <w:rPr>
          <w:rFonts w:eastAsiaTheme="minorEastAsia"/>
          <w:color w:val="000000" w:themeColor="text1"/>
          <w:sz w:val="28"/>
          <w:szCs w:val="28"/>
        </w:rPr>
        <w:t xml:space="preserve">的责任。　　</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.1</w:t>
      </w:r>
      <w:r w:rsidR="00A67D7E" w:rsidRPr="005F42B9">
        <w:rPr>
          <w:rFonts w:eastAsia="黑体"/>
          <w:color w:val="000000" w:themeColor="text1"/>
          <w:sz w:val="28"/>
          <w:szCs w:val="28"/>
        </w:rPr>
        <w:t>1</w:t>
      </w:r>
      <w:r w:rsidR="00C6467B" w:rsidRPr="005F42B9">
        <w:rPr>
          <w:rFonts w:eastAsia="黑体"/>
          <w:color w:val="000000" w:themeColor="text1"/>
          <w:sz w:val="28"/>
          <w:szCs w:val="28"/>
        </w:rPr>
        <w:t>.2</w:t>
      </w:r>
      <w:r w:rsidR="00C6467B" w:rsidRPr="005F42B9">
        <w:rPr>
          <w:rFonts w:eastAsia="黑体"/>
          <w:color w:val="000000" w:themeColor="text1"/>
          <w:sz w:val="28"/>
          <w:szCs w:val="28"/>
        </w:rPr>
        <w:t>制度保障</w:t>
      </w:r>
    </w:p>
    <w:p w:rsidR="000159E2" w:rsidRPr="005F42B9" w:rsidRDefault="00C6467B">
      <w:pPr>
        <w:adjustRightInd w:val="0"/>
        <w:snapToGrid w:val="0"/>
        <w:spacing w:line="360" w:lineRule="auto"/>
        <w:rPr>
          <w:rFonts w:eastAsiaTheme="minorEastAsia"/>
          <w:color w:val="000000" w:themeColor="text1"/>
          <w:sz w:val="28"/>
          <w:szCs w:val="28"/>
        </w:rPr>
      </w:pPr>
      <w:r w:rsidRPr="005F42B9">
        <w:rPr>
          <w:rFonts w:eastAsiaTheme="minorEastAsia"/>
          <w:color w:val="000000" w:themeColor="text1"/>
          <w:sz w:val="28"/>
          <w:szCs w:val="28"/>
        </w:rPr>
        <w:t xml:space="preserve">　　明确规划实施制度安排，落实管理、督查、协调相关制度和工作机制。</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.1</w:t>
      </w:r>
      <w:r w:rsidR="00A67D7E" w:rsidRPr="005F42B9">
        <w:rPr>
          <w:rFonts w:eastAsia="黑体"/>
          <w:color w:val="000000" w:themeColor="text1"/>
          <w:sz w:val="28"/>
          <w:szCs w:val="28"/>
        </w:rPr>
        <w:t>1</w:t>
      </w:r>
      <w:r w:rsidR="00C6467B" w:rsidRPr="005F42B9">
        <w:rPr>
          <w:rFonts w:eastAsia="黑体"/>
          <w:color w:val="000000" w:themeColor="text1"/>
          <w:sz w:val="28"/>
          <w:szCs w:val="28"/>
        </w:rPr>
        <w:t>.3</w:t>
      </w:r>
      <w:r w:rsidR="00C6467B" w:rsidRPr="005F42B9">
        <w:rPr>
          <w:rFonts w:eastAsia="黑体"/>
          <w:color w:val="000000" w:themeColor="text1"/>
          <w:sz w:val="28"/>
          <w:szCs w:val="28"/>
        </w:rPr>
        <w:t>资金保障</w:t>
      </w:r>
    </w:p>
    <w:p w:rsidR="000159E2" w:rsidRPr="005F42B9" w:rsidRDefault="00C6467B">
      <w:pPr>
        <w:adjustRightInd w:val="0"/>
        <w:snapToGrid w:val="0"/>
        <w:spacing w:line="360" w:lineRule="auto"/>
        <w:rPr>
          <w:rFonts w:eastAsiaTheme="minorEastAsia"/>
          <w:color w:val="000000" w:themeColor="text1"/>
          <w:sz w:val="28"/>
          <w:szCs w:val="28"/>
        </w:rPr>
      </w:pPr>
      <w:r w:rsidRPr="005F42B9">
        <w:rPr>
          <w:rFonts w:eastAsiaTheme="minorEastAsia"/>
          <w:color w:val="000000" w:themeColor="text1"/>
          <w:sz w:val="28"/>
          <w:szCs w:val="28"/>
        </w:rPr>
        <w:t xml:space="preserve">　　明确生态空间保护、开发利用、修复的资金筹措渠道。</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4</w:t>
      </w:r>
      <w:r w:rsidR="00C6467B" w:rsidRPr="005F42B9">
        <w:rPr>
          <w:rFonts w:eastAsia="黑体"/>
          <w:color w:val="000000" w:themeColor="text1"/>
          <w:sz w:val="28"/>
          <w:szCs w:val="28"/>
        </w:rPr>
        <w:t>.1</w:t>
      </w:r>
      <w:r w:rsidR="00A67D7E" w:rsidRPr="005F42B9">
        <w:rPr>
          <w:rFonts w:eastAsia="黑体"/>
          <w:color w:val="000000" w:themeColor="text1"/>
          <w:sz w:val="28"/>
          <w:szCs w:val="28"/>
        </w:rPr>
        <w:t>1</w:t>
      </w:r>
      <w:r w:rsidR="00C6467B" w:rsidRPr="005F42B9">
        <w:rPr>
          <w:rFonts w:eastAsia="黑体"/>
          <w:color w:val="000000" w:themeColor="text1"/>
          <w:sz w:val="28"/>
          <w:szCs w:val="28"/>
        </w:rPr>
        <w:t>.4</w:t>
      </w:r>
      <w:r w:rsidR="00C6467B" w:rsidRPr="005F42B9">
        <w:rPr>
          <w:rFonts w:eastAsia="黑体"/>
          <w:color w:val="000000" w:themeColor="text1"/>
          <w:sz w:val="28"/>
          <w:szCs w:val="28"/>
        </w:rPr>
        <w:t>能力建设</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Theme="minorEastAsia"/>
          <w:color w:val="000000" w:themeColor="text1"/>
          <w:sz w:val="28"/>
          <w:szCs w:val="28"/>
        </w:rPr>
        <w:t>明确生态空间规划信息平台建设内容和要求。</w:t>
      </w:r>
    </w:p>
    <w:p w:rsidR="000159E2" w:rsidRPr="005F42B9" w:rsidRDefault="00C6467B">
      <w:pPr>
        <w:adjustRightInd w:val="0"/>
        <w:snapToGrid w:val="0"/>
        <w:spacing w:line="360" w:lineRule="auto"/>
        <w:ind w:firstLine="555"/>
        <w:rPr>
          <w:rFonts w:eastAsiaTheme="minorEastAsia"/>
          <w:color w:val="000000" w:themeColor="text1"/>
          <w:sz w:val="28"/>
          <w:szCs w:val="28"/>
        </w:rPr>
      </w:pPr>
      <w:r w:rsidRPr="005F42B9">
        <w:rPr>
          <w:rFonts w:eastAsiaTheme="minorEastAsia"/>
          <w:color w:val="000000" w:themeColor="text1"/>
          <w:sz w:val="28"/>
          <w:szCs w:val="28"/>
        </w:rPr>
        <w:t>充分发挥卫星遥感监测能力，强化重点生态功能区生态环境监管，提高区内生态环境监测、预报、预警水平，及时、准确地掌握区内主导生态功能的动态变化情况。</w:t>
      </w:r>
    </w:p>
    <w:p w:rsidR="000159E2" w:rsidRPr="005F42B9" w:rsidRDefault="002B55B1" w:rsidP="00060AFB">
      <w:pPr>
        <w:pStyle w:val="1"/>
        <w:spacing w:beforeLines="50" w:before="156" w:afterLines="50" w:after="156" w:line="360" w:lineRule="auto"/>
        <w:jc w:val="center"/>
        <w:rPr>
          <w:rFonts w:ascii="Times New Roman" w:eastAsia="黑体" w:hAnsi="Times New Roman"/>
          <w:b w:val="0"/>
          <w:color w:val="000000" w:themeColor="text1"/>
          <w:sz w:val="32"/>
          <w:szCs w:val="32"/>
        </w:rPr>
      </w:pPr>
      <w:r w:rsidRPr="005F42B9">
        <w:rPr>
          <w:rFonts w:ascii="Times New Roman" w:eastAsia="黑体" w:hAnsi="Times New Roman"/>
          <w:b w:val="0"/>
          <w:color w:val="000000" w:themeColor="text1"/>
          <w:sz w:val="32"/>
          <w:szCs w:val="32"/>
        </w:rPr>
        <w:t>5</w:t>
      </w:r>
      <w:r w:rsidR="00C6467B" w:rsidRPr="005F42B9">
        <w:rPr>
          <w:rFonts w:ascii="Times New Roman" w:eastAsia="黑体" w:hAnsi="Times New Roman"/>
          <w:b w:val="0"/>
          <w:color w:val="000000" w:themeColor="text1"/>
          <w:sz w:val="32"/>
          <w:szCs w:val="32"/>
        </w:rPr>
        <w:t>规划图集</w:t>
      </w:r>
    </w:p>
    <w:p w:rsidR="000159E2" w:rsidRPr="005F42B9" w:rsidRDefault="002B55B1">
      <w:pPr>
        <w:pStyle w:val="2"/>
        <w:spacing w:before="120" w:after="120" w:line="360" w:lineRule="auto"/>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5</w:t>
      </w:r>
      <w:r w:rsidR="00C6467B" w:rsidRPr="005F42B9">
        <w:rPr>
          <w:rFonts w:ascii="Times New Roman" w:eastAsia="黑体" w:hAnsi="Times New Roman" w:cs="Times New Roman"/>
          <w:b w:val="0"/>
          <w:color w:val="000000" w:themeColor="text1"/>
          <w:sz w:val="30"/>
          <w:szCs w:val="30"/>
        </w:rPr>
        <w:t>.1</w:t>
      </w:r>
      <w:r w:rsidR="00C6467B" w:rsidRPr="005F42B9">
        <w:rPr>
          <w:rFonts w:ascii="Times New Roman" w:eastAsia="黑体" w:hAnsi="Times New Roman" w:cs="Times New Roman"/>
          <w:b w:val="0"/>
          <w:color w:val="000000" w:themeColor="text1"/>
          <w:sz w:val="30"/>
          <w:szCs w:val="30"/>
        </w:rPr>
        <w:t>基本要求</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 xml:space="preserve">规划图集是指生态空间现状和规划方案相关图纸的总集。规划图集所表达的内容与要求应与规划文本一致，并标注图名、比例尺、图例、绘制时间等。　</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生态空间规划图件数据采用</w:t>
      </w:r>
      <w:r w:rsidRPr="005F42B9">
        <w:rPr>
          <w:rFonts w:eastAsiaTheme="minorEastAsia"/>
          <w:color w:val="000000" w:themeColor="text1"/>
          <w:sz w:val="28"/>
          <w:szCs w:val="28"/>
        </w:rPr>
        <w:t xml:space="preserve">2000 </w:t>
      </w:r>
      <w:r w:rsidRPr="005F42B9">
        <w:rPr>
          <w:rFonts w:eastAsiaTheme="minorEastAsia"/>
          <w:color w:val="000000" w:themeColor="text1"/>
          <w:sz w:val="28"/>
          <w:szCs w:val="28"/>
        </w:rPr>
        <w:t>国家大地坐标系统，高斯</w:t>
      </w:r>
      <w:r w:rsidRPr="005F42B9">
        <w:rPr>
          <w:rFonts w:eastAsiaTheme="minorEastAsia"/>
          <w:color w:val="000000" w:themeColor="text1"/>
          <w:sz w:val="28"/>
          <w:szCs w:val="28"/>
        </w:rPr>
        <w:t>-</w:t>
      </w:r>
      <w:r w:rsidRPr="005F42B9">
        <w:rPr>
          <w:rFonts w:eastAsiaTheme="minorEastAsia"/>
          <w:color w:val="000000" w:themeColor="text1"/>
          <w:sz w:val="28"/>
          <w:szCs w:val="28"/>
        </w:rPr>
        <w:t>克吕格投影，</w:t>
      </w:r>
      <w:r w:rsidRPr="005F42B9">
        <w:rPr>
          <w:rFonts w:eastAsiaTheme="minorEastAsia"/>
          <w:color w:val="000000" w:themeColor="text1"/>
          <w:sz w:val="28"/>
          <w:szCs w:val="28"/>
        </w:rPr>
        <w:t xml:space="preserve">1985 </w:t>
      </w:r>
      <w:r w:rsidRPr="005F42B9">
        <w:rPr>
          <w:rFonts w:eastAsiaTheme="minorEastAsia"/>
          <w:color w:val="000000" w:themeColor="text1"/>
          <w:sz w:val="28"/>
          <w:szCs w:val="28"/>
        </w:rPr>
        <w:t>国家高程基准，基本比例尺原则上采用</w:t>
      </w:r>
      <w:r w:rsidRPr="005F42B9">
        <w:rPr>
          <w:rFonts w:eastAsiaTheme="minorEastAsia"/>
          <w:color w:val="000000" w:themeColor="text1"/>
          <w:sz w:val="28"/>
          <w:szCs w:val="28"/>
        </w:rPr>
        <w:t>1</w:t>
      </w:r>
      <w:r w:rsidRPr="005F42B9">
        <w:rPr>
          <w:rFonts w:eastAsiaTheme="minorEastAsia"/>
          <w:color w:val="000000" w:themeColor="text1"/>
          <w:sz w:val="28"/>
          <w:szCs w:val="28"/>
        </w:rPr>
        <w:t>：</w:t>
      </w:r>
      <w:r w:rsidRPr="005F42B9">
        <w:rPr>
          <w:rFonts w:eastAsiaTheme="minorEastAsia"/>
          <w:color w:val="000000" w:themeColor="text1"/>
          <w:sz w:val="28"/>
          <w:szCs w:val="28"/>
        </w:rPr>
        <w:t xml:space="preserve">1 </w:t>
      </w:r>
      <w:r w:rsidRPr="005F42B9">
        <w:rPr>
          <w:rFonts w:eastAsiaTheme="minorEastAsia"/>
          <w:color w:val="000000" w:themeColor="text1"/>
          <w:sz w:val="28"/>
          <w:szCs w:val="28"/>
        </w:rPr>
        <w:t>万，基础数据不满足要求的可采用</w:t>
      </w:r>
      <w:r w:rsidRPr="005F42B9">
        <w:rPr>
          <w:rFonts w:eastAsiaTheme="minorEastAsia"/>
          <w:color w:val="000000" w:themeColor="text1"/>
          <w:sz w:val="28"/>
          <w:szCs w:val="28"/>
        </w:rPr>
        <w:t>1</w:t>
      </w:r>
      <w:r w:rsidRPr="005F42B9">
        <w:rPr>
          <w:rFonts w:eastAsiaTheme="minorEastAsia"/>
          <w:color w:val="000000" w:themeColor="text1"/>
          <w:sz w:val="28"/>
          <w:szCs w:val="28"/>
        </w:rPr>
        <w:t>：</w:t>
      </w:r>
      <w:r w:rsidRPr="005F42B9">
        <w:rPr>
          <w:rFonts w:eastAsiaTheme="minorEastAsia"/>
          <w:color w:val="000000" w:themeColor="text1"/>
          <w:sz w:val="28"/>
          <w:szCs w:val="28"/>
        </w:rPr>
        <w:t xml:space="preserve">5 </w:t>
      </w:r>
      <w:r w:rsidRPr="005F42B9">
        <w:rPr>
          <w:rFonts w:eastAsiaTheme="minorEastAsia"/>
          <w:color w:val="000000" w:themeColor="text1"/>
          <w:sz w:val="28"/>
          <w:szCs w:val="28"/>
        </w:rPr>
        <w:t>万。</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生态空间规划图件制作要求在地理信息系统软件下数字化成图，采用地图学规范方法表示，层次清晰，图式、图例、注记齐全。底图应包括行政区域界线、地表主要水系、水库、湖泊、交通线路、重要城镇等要素。</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lastRenderedPageBreak/>
        <w:t>环境专题空间数据分类图示技术要求按照《环境专题空间数据加工处理技术规范》（</w:t>
      </w:r>
      <w:r w:rsidRPr="005F42B9">
        <w:rPr>
          <w:rFonts w:eastAsiaTheme="minorEastAsia"/>
          <w:color w:val="000000" w:themeColor="text1"/>
          <w:sz w:val="28"/>
          <w:szCs w:val="28"/>
        </w:rPr>
        <w:t>HJ927-2017)</w:t>
      </w:r>
      <w:r w:rsidRPr="005F42B9">
        <w:rPr>
          <w:rFonts w:eastAsiaTheme="minorEastAsia"/>
          <w:color w:val="000000" w:themeColor="text1"/>
          <w:sz w:val="28"/>
          <w:szCs w:val="28"/>
        </w:rPr>
        <w:t>执行。其它空间数据要素分层表达可参考自然资源部门相关技术规范。</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Theme="minorEastAsia"/>
          <w:color w:val="000000" w:themeColor="text1"/>
          <w:sz w:val="28"/>
          <w:szCs w:val="28"/>
        </w:rPr>
        <w:t>规划图集应以</w:t>
      </w:r>
      <w:r w:rsidRPr="005F42B9">
        <w:rPr>
          <w:rFonts w:eastAsiaTheme="minorEastAsia"/>
          <w:color w:val="000000" w:themeColor="text1"/>
          <w:sz w:val="28"/>
          <w:szCs w:val="28"/>
        </w:rPr>
        <w:t xml:space="preserve">A3 </w:t>
      </w:r>
      <w:r w:rsidRPr="005F42B9">
        <w:rPr>
          <w:rFonts w:eastAsiaTheme="minorEastAsia"/>
          <w:color w:val="000000" w:themeColor="text1"/>
          <w:sz w:val="28"/>
          <w:szCs w:val="28"/>
        </w:rPr>
        <w:t>幅面单面彩色打印，以</w:t>
      </w:r>
      <w:r w:rsidRPr="005F42B9">
        <w:rPr>
          <w:rFonts w:eastAsiaTheme="minorEastAsia"/>
          <w:color w:val="000000" w:themeColor="text1"/>
          <w:sz w:val="28"/>
          <w:szCs w:val="28"/>
        </w:rPr>
        <w:t xml:space="preserve">A3 </w:t>
      </w:r>
      <w:r w:rsidRPr="005F42B9">
        <w:rPr>
          <w:rFonts w:eastAsiaTheme="minorEastAsia"/>
          <w:color w:val="000000" w:themeColor="text1"/>
          <w:sz w:val="28"/>
          <w:szCs w:val="28"/>
        </w:rPr>
        <w:t>幅面或折叠后以</w:t>
      </w:r>
      <w:r w:rsidRPr="005F42B9">
        <w:rPr>
          <w:rFonts w:eastAsiaTheme="minorEastAsia"/>
          <w:color w:val="000000" w:themeColor="text1"/>
          <w:sz w:val="28"/>
          <w:szCs w:val="28"/>
        </w:rPr>
        <w:t xml:space="preserve">A4 </w:t>
      </w:r>
      <w:r w:rsidRPr="005F42B9">
        <w:rPr>
          <w:rFonts w:eastAsiaTheme="minorEastAsia"/>
          <w:color w:val="000000" w:themeColor="text1"/>
          <w:sz w:val="28"/>
          <w:szCs w:val="28"/>
        </w:rPr>
        <w:t>幅面装订成册，统一编号方便索引。规划图纸应为</w:t>
      </w:r>
      <w:r w:rsidRPr="005F42B9">
        <w:rPr>
          <w:rFonts w:eastAsiaTheme="minorEastAsia"/>
          <w:color w:val="000000" w:themeColor="text1"/>
          <w:sz w:val="28"/>
          <w:szCs w:val="28"/>
        </w:rPr>
        <w:t xml:space="preserve">JPG </w:t>
      </w:r>
      <w:r w:rsidRPr="005F42B9">
        <w:rPr>
          <w:rFonts w:eastAsiaTheme="minorEastAsia"/>
          <w:color w:val="000000" w:themeColor="text1"/>
          <w:sz w:val="28"/>
          <w:szCs w:val="28"/>
        </w:rPr>
        <w:t>格式，图纸分辨率应不低于</w:t>
      </w:r>
      <w:r w:rsidRPr="005F42B9">
        <w:rPr>
          <w:rFonts w:eastAsiaTheme="minorEastAsia"/>
          <w:color w:val="000000" w:themeColor="text1"/>
          <w:sz w:val="28"/>
          <w:szCs w:val="28"/>
        </w:rPr>
        <w:t>300dpi</w:t>
      </w:r>
      <w:r w:rsidRPr="005F42B9">
        <w:rPr>
          <w:rFonts w:eastAsiaTheme="minorEastAsia"/>
          <w:color w:val="000000" w:themeColor="text1"/>
          <w:sz w:val="28"/>
          <w:szCs w:val="28"/>
        </w:rPr>
        <w:t>。</w:t>
      </w:r>
      <w:r w:rsidRPr="005F42B9">
        <w:rPr>
          <w:rFonts w:eastAsiaTheme="minorEastAsia"/>
          <w:color w:val="000000" w:themeColor="text1"/>
          <w:sz w:val="28"/>
          <w:szCs w:val="28"/>
        </w:rPr>
        <w:t xml:space="preserve"> </w:t>
      </w:r>
    </w:p>
    <w:p w:rsidR="000159E2" w:rsidRPr="005F42B9" w:rsidRDefault="002B55B1">
      <w:pPr>
        <w:pStyle w:val="2"/>
        <w:spacing w:before="120" w:after="120" w:line="360" w:lineRule="auto"/>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5</w:t>
      </w:r>
      <w:r w:rsidR="00C6467B" w:rsidRPr="005F42B9">
        <w:rPr>
          <w:rFonts w:ascii="Times New Roman" w:eastAsia="黑体" w:hAnsi="Times New Roman" w:cs="Times New Roman"/>
          <w:b w:val="0"/>
          <w:color w:val="000000" w:themeColor="text1"/>
          <w:sz w:val="30"/>
          <w:szCs w:val="30"/>
        </w:rPr>
        <w:t>.2</w:t>
      </w:r>
      <w:r w:rsidR="00C6467B" w:rsidRPr="005F42B9">
        <w:rPr>
          <w:rFonts w:ascii="Times New Roman" w:eastAsia="黑体" w:hAnsi="Times New Roman" w:cs="Times New Roman"/>
          <w:b w:val="0"/>
          <w:color w:val="000000" w:themeColor="text1"/>
          <w:sz w:val="30"/>
          <w:szCs w:val="30"/>
        </w:rPr>
        <w:t>规划图集内容及要求</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5</w:t>
      </w:r>
      <w:r w:rsidR="00C6467B" w:rsidRPr="005F42B9">
        <w:rPr>
          <w:rFonts w:eastAsia="黑体"/>
          <w:color w:val="000000" w:themeColor="text1"/>
          <w:sz w:val="28"/>
          <w:szCs w:val="28"/>
        </w:rPr>
        <w:t>.2.1</w:t>
      </w:r>
      <w:r w:rsidR="00C6467B" w:rsidRPr="005F42B9">
        <w:rPr>
          <w:rFonts w:eastAsia="黑体"/>
          <w:color w:val="000000" w:themeColor="text1"/>
          <w:sz w:val="28"/>
          <w:szCs w:val="28"/>
        </w:rPr>
        <w:t>现状图</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黑体"/>
          <w:color w:val="000000" w:themeColor="text1"/>
          <w:sz w:val="28"/>
          <w:szCs w:val="28"/>
        </w:rPr>
        <w:t>区位图</w:t>
      </w:r>
      <w:r w:rsidRPr="005F42B9">
        <w:rPr>
          <w:rFonts w:eastAsiaTheme="minorEastAsia"/>
          <w:color w:val="000000" w:themeColor="text1"/>
          <w:sz w:val="28"/>
          <w:szCs w:val="28"/>
        </w:rPr>
        <w:t>。明确区县地理位置，表达区县在重庆市的位置、与本市周边区县及邻接省外市县的空间关系</w:t>
      </w:r>
      <w:r w:rsidR="00A05FDF" w:rsidRPr="005F42B9">
        <w:rPr>
          <w:rFonts w:eastAsiaTheme="minorEastAsia"/>
          <w:color w:val="000000" w:themeColor="text1"/>
          <w:sz w:val="28"/>
          <w:szCs w:val="28"/>
        </w:rPr>
        <w:t>，以及对外交通情况</w:t>
      </w:r>
      <w:r w:rsidRPr="005F42B9">
        <w:rPr>
          <w:rFonts w:eastAsiaTheme="minorEastAsia"/>
          <w:color w:val="000000" w:themeColor="text1"/>
          <w:sz w:val="28"/>
          <w:szCs w:val="28"/>
        </w:rPr>
        <w:t>。</w:t>
      </w:r>
      <w:r w:rsidR="000F3F46" w:rsidRPr="005F42B9">
        <w:rPr>
          <w:rFonts w:eastAsiaTheme="minorEastAsia"/>
          <w:color w:val="000000" w:themeColor="text1"/>
          <w:sz w:val="28"/>
          <w:szCs w:val="28"/>
        </w:rPr>
        <w:t>属于国家重点生态功能区的区县，还应表明在所属国家重点生态功能区范围内的位置。</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黑体"/>
          <w:color w:val="000000" w:themeColor="text1"/>
          <w:sz w:val="28"/>
          <w:szCs w:val="28"/>
        </w:rPr>
        <w:t>生态用地现状分布图</w:t>
      </w:r>
      <w:r w:rsidRPr="005F42B9">
        <w:rPr>
          <w:rFonts w:eastAsiaTheme="minorEastAsia"/>
          <w:color w:val="000000" w:themeColor="text1"/>
          <w:sz w:val="28"/>
          <w:szCs w:val="28"/>
        </w:rPr>
        <w:t>。反映现状全部生态用地空间分布，原则上采用规划基准年份的土地利用变更调查成果为底图，以二次调查成果图斑为单元。反映城镇空间、农业空间和生态空间的关系。</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黑体"/>
          <w:color w:val="000000" w:themeColor="text1"/>
          <w:sz w:val="28"/>
          <w:szCs w:val="28"/>
        </w:rPr>
        <w:t>生态用地分类图</w:t>
      </w:r>
      <w:r w:rsidRPr="005F42B9">
        <w:rPr>
          <w:rFonts w:eastAsiaTheme="minorEastAsia"/>
          <w:color w:val="000000" w:themeColor="text1"/>
          <w:sz w:val="28"/>
          <w:szCs w:val="28"/>
        </w:rPr>
        <w:t>。表达细分的生态用地地类分布，以可获取的资源环境要素评价成果底图图斑为参考单元。</w:t>
      </w:r>
    </w:p>
    <w:p w:rsidR="00A05FDF" w:rsidRPr="005F42B9" w:rsidRDefault="00A05FDF">
      <w:pPr>
        <w:adjustRightInd w:val="0"/>
        <w:snapToGrid w:val="0"/>
        <w:spacing w:line="360" w:lineRule="auto"/>
        <w:ind w:firstLineChars="200" w:firstLine="560"/>
        <w:rPr>
          <w:rFonts w:eastAsiaTheme="minorEastAsia"/>
          <w:color w:val="000000" w:themeColor="text1"/>
          <w:sz w:val="28"/>
          <w:szCs w:val="28"/>
        </w:rPr>
      </w:pPr>
      <w:r w:rsidRPr="005F42B9">
        <w:rPr>
          <w:rFonts w:eastAsia="黑体"/>
          <w:color w:val="000000" w:themeColor="text1"/>
          <w:sz w:val="28"/>
          <w:szCs w:val="28"/>
        </w:rPr>
        <w:t>生态系统服务功能重要性评价图</w:t>
      </w:r>
      <w:r w:rsidRPr="005F42B9">
        <w:rPr>
          <w:rFonts w:eastAsiaTheme="minorEastAsia"/>
          <w:color w:val="000000" w:themeColor="text1"/>
          <w:sz w:val="28"/>
          <w:szCs w:val="28"/>
        </w:rPr>
        <w:t>。表达区域生态</w:t>
      </w:r>
      <w:r w:rsidR="008D3446" w:rsidRPr="005F42B9">
        <w:rPr>
          <w:rFonts w:eastAsiaTheme="minorEastAsia"/>
          <w:color w:val="000000" w:themeColor="text1"/>
          <w:sz w:val="28"/>
          <w:szCs w:val="28"/>
        </w:rPr>
        <w:t>系统服务功能重要性分级分布，主要包括水源涵养功能重要性、水土保持功能重要性、生物多样性保护功能重要性分级分布。</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黑体"/>
          <w:color w:val="000000" w:themeColor="text1"/>
          <w:sz w:val="28"/>
          <w:szCs w:val="28"/>
        </w:rPr>
        <w:t>生态敏感性评价图</w:t>
      </w:r>
      <w:r w:rsidRPr="005F42B9">
        <w:rPr>
          <w:rFonts w:eastAsiaTheme="minorEastAsia"/>
          <w:color w:val="000000" w:themeColor="text1"/>
          <w:sz w:val="28"/>
          <w:szCs w:val="28"/>
        </w:rPr>
        <w:t>。表达区域生态敏感性分级分布</w:t>
      </w:r>
      <w:r w:rsidR="008D3446" w:rsidRPr="005F42B9">
        <w:rPr>
          <w:rFonts w:eastAsiaTheme="minorEastAsia"/>
          <w:color w:val="000000" w:themeColor="text1"/>
          <w:sz w:val="28"/>
          <w:szCs w:val="28"/>
        </w:rPr>
        <w:t>，主要包括水土流失敏感性、石漠化敏感性、河滨带敏感性分级分布。</w:t>
      </w:r>
    </w:p>
    <w:p w:rsidR="000159E2" w:rsidRPr="005F42B9" w:rsidRDefault="002B55B1">
      <w:pPr>
        <w:adjustRightInd w:val="0"/>
        <w:snapToGrid w:val="0"/>
        <w:spacing w:line="360" w:lineRule="auto"/>
        <w:rPr>
          <w:rFonts w:eastAsia="黑体"/>
          <w:color w:val="000000" w:themeColor="text1"/>
          <w:sz w:val="28"/>
          <w:szCs w:val="28"/>
        </w:rPr>
      </w:pPr>
      <w:r w:rsidRPr="005F42B9">
        <w:rPr>
          <w:rFonts w:eastAsia="黑体"/>
          <w:color w:val="000000" w:themeColor="text1"/>
          <w:sz w:val="28"/>
          <w:szCs w:val="28"/>
        </w:rPr>
        <w:t>5</w:t>
      </w:r>
      <w:r w:rsidR="00C6467B" w:rsidRPr="005F42B9">
        <w:rPr>
          <w:rFonts w:eastAsia="黑体"/>
          <w:color w:val="000000" w:themeColor="text1"/>
          <w:sz w:val="28"/>
          <w:szCs w:val="28"/>
        </w:rPr>
        <w:t>.2.2</w:t>
      </w:r>
      <w:r w:rsidR="00C6467B" w:rsidRPr="005F42B9">
        <w:rPr>
          <w:rFonts w:eastAsia="黑体"/>
          <w:color w:val="000000" w:themeColor="text1"/>
          <w:sz w:val="28"/>
          <w:szCs w:val="28"/>
        </w:rPr>
        <w:t>规划图</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黑体"/>
          <w:color w:val="000000" w:themeColor="text1"/>
          <w:sz w:val="28"/>
          <w:szCs w:val="28"/>
        </w:rPr>
        <w:t>生态用地规划图</w:t>
      </w:r>
      <w:r w:rsidRPr="005F42B9">
        <w:rPr>
          <w:rFonts w:eastAsiaTheme="minorEastAsia"/>
          <w:color w:val="000000" w:themeColor="text1"/>
          <w:sz w:val="28"/>
          <w:szCs w:val="28"/>
        </w:rPr>
        <w:t>。界定规划末期生态用地分布范围，表明现状生态用地占用和新增生态用地情况。</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黑体"/>
          <w:color w:val="000000" w:themeColor="text1"/>
          <w:sz w:val="28"/>
          <w:szCs w:val="28"/>
        </w:rPr>
        <w:t>生态空间规划图</w:t>
      </w:r>
      <w:r w:rsidRPr="005F42B9">
        <w:rPr>
          <w:rFonts w:eastAsiaTheme="minorEastAsia"/>
          <w:color w:val="000000" w:themeColor="text1"/>
          <w:sz w:val="28"/>
          <w:szCs w:val="28"/>
        </w:rPr>
        <w:t>。明确生态空间范围、总量、生态空间分区。区分生态</w:t>
      </w:r>
      <w:r w:rsidRPr="005F42B9">
        <w:rPr>
          <w:rFonts w:eastAsiaTheme="minorEastAsia"/>
          <w:color w:val="000000" w:themeColor="text1"/>
          <w:sz w:val="28"/>
          <w:szCs w:val="28"/>
        </w:rPr>
        <w:lastRenderedPageBreak/>
        <w:t>保护红线生态空间区域和非生态保护红线生态空间区域。</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黑体"/>
          <w:color w:val="000000" w:themeColor="text1"/>
          <w:sz w:val="28"/>
          <w:szCs w:val="28"/>
        </w:rPr>
        <w:t>城市规划建成区生态空间规划图</w:t>
      </w:r>
      <w:r w:rsidRPr="005F42B9">
        <w:rPr>
          <w:rFonts w:eastAsiaTheme="minorEastAsia"/>
          <w:color w:val="000000" w:themeColor="text1"/>
          <w:sz w:val="28"/>
          <w:szCs w:val="28"/>
        </w:rPr>
        <w:t>。明确城市规划建成区内生态空间范围、总量、生态空间分区。</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黑体"/>
          <w:color w:val="000000" w:themeColor="text1"/>
          <w:sz w:val="28"/>
          <w:szCs w:val="28"/>
        </w:rPr>
        <w:t>生态空间保护规划图</w:t>
      </w:r>
      <w:r w:rsidRPr="005F42B9">
        <w:rPr>
          <w:rFonts w:eastAsiaTheme="minorEastAsia"/>
          <w:color w:val="000000" w:themeColor="text1"/>
          <w:sz w:val="28"/>
          <w:szCs w:val="28"/>
        </w:rPr>
        <w:t>。明确各类重要生态空间保护区域分布和范围。</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黑体"/>
          <w:color w:val="000000" w:themeColor="text1"/>
          <w:sz w:val="28"/>
          <w:szCs w:val="28"/>
        </w:rPr>
        <w:t>生态空间开发利用规划图</w:t>
      </w:r>
      <w:r w:rsidRPr="005F42B9">
        <w:rPr>
          <w:rFonts w:eastAsiaTheme="minorEastAsia"/>
          <w:color w:val="000000" w:themeColor="text1"/>
          <w:sz w:val="28"/>
          <w:szCs w:val="28"/>
        </w:rPr>
        <w:t>。明确生态空间开发利用区域分布与范围。</w:t>
      </w:r>
    </w:p>
    <w:p w:rsidR="000159E2" w:rsidRPr="005F42B9" w:rsidRDefault="00C6467B">
      <w:pPr>
        <w:adjustRightInd w:val="0"/>
        <w:snapToGrid w:val="0"/>
        <w:spacing w:line="360" w:lineRule="auto"/>
        <w:ind w:firstLineChars="200" w:firstLine="560"/>
        <w:rPr>
          <w:rFonts w:eastAsiaTheme="minorEastAsia"/>
          <w:color w:val="000000" w:themeColor="text1"/>
          <w:sz w:val="28"/>
          <w:szCs w:val="28"/>
        </w:rPr>
      </w:pPr>
      <w:r w:rsidRPr="005F42B9">
        <w:rPr>
          <w:rFonts w:eastAsia="黑体"/>
          <w:color w:val="000000" w:themeColor="text1"/>
          <w:sz w:val="28"/>
          <w:szCs w:val="28"/>
        </w:rPr>
        <w:t>生态空间建设与修复治理规划图</w:t>
      </w:r>
      <w:r w:rsidRPr="005F42B9">
        <w:rPr>
          <w:rFonts w:eastAsiaTheme="minorEastAsia"/>
          <w:color w:val="000000" w:themeColor="text1"/>
          <w:sz w:val="28"/>
          <w:szCs w:val="28"/>
        </w:rPr>
        <w:t>。明确生态建设空间区域和生态修复与治理区域。</w:t>
      </w:r>
    </w:p>
    <w:p w:rsidR="000159E2" w:rsidRPr="005F42B9" w:rsidRDefault="000159E2">
      <w:pPr>
        <w:adjustRightInd w:val="0"/>
        <w:snapToGrid w:val="0"/>
        <w:spacing w:line="360" w:lineRule="auto"/>
        <w:ind w:firstLineChars="200" w:firstLine="560"/>
        <w:rPr>
          <w:rFonts w:eastAsiaTheme="minorEastAsia"/>
          <w:color w:val="000000" w:themeColor="text1"/>
          <w:sz w:val="28"/>
          <w:szCs w:val="28"/>
        </w:rPr>
      </w:pPr>
    </w:p>
    <w:p w:rsidR="000159E2" w:rsidRPr="002C1D6B" w:rsidRDefault="000159E2">
      <w:pPr>
        <w:pStyle w:val="2"/>
        <w:spacing w:before="120" w:after="120" w:line="360" w:lineRule="auto"/>
        <w:rPr>
          <w:rFonts w:ascii="Times New Roman" w:eastAsia="黑体" w:hAnsi="Times New Roman" w:cs="Times New Roman"/>
          <w:b w:val="0"/>
          <w:color w:val="000000" w:themeColor="text1"/>
          <w:sz w:val="30"/>
          <w:szCs w:val="30"/>
        </w:rPr>
        <w:sectPr w:rsidR="000159E2" w:rsidRPr="002C1D6B" w:rsidSect="00BF17EA">
          <w:footerReference w:type="default" r:id="rId9"/>
          <w:pgSz w:w="11906" w:h="16838" w:code="9"/>
          <w:pgMar w:top="1418" w:right="1418" w:bottom="1418" w:left="1418" w:header="851" w:footer="851" w:gutter="0"/>
          <w:pgNumType w:start="1"/>
          <w:cols w:space="425"/>
          <w:docGrid w:type="lines" w:linePitch="312"/>
        </w:sectPr>
      </w:pPr>
    </w:p>
    <w:p w:rsidR="00050DB2" w:rsidRDefault="00F96BF1" w:rsidP="00050DB2">
      <w:pPr>
        <w:keepNext/>
        <w:keepLines/>
        <w:jc w:val="center"/>
        <w:outlineLvl w:val="1"/>
        <w:rPr>
          <w:rFonts w:eastAsia="黑体"/>
          <w:bCs/>
          <w:color w:val="000000" w:themeColor="text1"/>
          <w:sz w:val="30"/>
          <w:szCs w:val="30"/>
        </w:rPr>
      </w:pPr>
      <w:r w:rsidRPr="005F42B9">
        <w:rPr>
          <w:rFonts w:eastAsia="黑体"/>
          <w:bCs/>
          <w:color w:val="000000" w:themeColor="text1"/>
          <w:sz w:val="30"/>
          <w:szCs w:val="30"/>
        </w:rPr>
        <w:lastRenderedPageBreak/>
        <w:t>附录</w:t>
      </w:r>
      <w:r w:rsidRPr="005F42B9">
        <w:rPr>
          <w:rFonts w:eastAsia="黑体"/>
          <w:bCs/>
          <w:color w:val="000000" w:themeColor="text1"/>
          <w:sz w:val="30"/>
          <w:szCs w:val="30"/>
        </w:rPr>
        <w:t>A</w:t>
      </w:r>
    </w:p>
    <w:p w:rsidR="00050DB2" w:rsidRDefault="00F96BF1" w:rsidP="00050DB2">
      <w:pPr>
        <w:keepNext/>
        <w:keepLines/>
        <w:jc w:val="center"/>
        <w:outlineLvl w:val="1"/>
        <w:rPr>
          <w:rFonts w:eastAsia="黑体"/>
          <w:bCs/>
          <w:color w:val="000000" w:themeColor="text1"/>
          <w:sz w:val="30"/>
          <w:szCs w:val="30"/>
        </w:rPr>
      </w:pPr>
      <w:r w:rsidRPr="005F42B9">
        <w:rPr>
          <w:rFonts w:eastAsia="黑体"/>
          <w:bCs/>
          <w:color w:val="000000" w:themeColor="text1"/>
          <w:sz w:val="30"/>
          <w:szCs w:val="30"/>
        </w:rPr>
        <w:t xml:space="preserve"> </w:t>
      </w:r>
      <w:r w:rsidRPr="005F42B9">
        <w:rPr>
          <w:rFonts w:eastAsia="黑体"/>
          <w:bCs/>
          <w:color w:val="000000" w:themeColor="text1"/>
          <w:sz w:val="30"/>
          <w:szCs w:val="30"/>
        </w:rPr>
        <w:t>（资料性附录）</w:t>
      </w:r>
      <w:r w:rsidRPr="005F42B9">
        <w:rPr>
          <w:rFonts w:eastAsia="黑体"/>
          <w:bCs/>
          <w:color w:val="000000" w:themeColor="text1"/>
          <w:sz w:val="30"/>
          <w:szCs w:val="30"/>
        </w:rPr>
        <w:t xml:space="preserve"> </w:t>
      </w:r>
    </w:p>
    <w:p w:rsidR="00F96BF1" w:rsidRPr="005F42B9" w:rsidRDefault="00F96BF1" w:rsidP="00050DB2">
      <w:pPr>
        <w:keepNext/>
        <w:keepLines/>
        <w:jc w:val="center"/>
        <w:outlineLvl w:val="1"/>
        <w:rPr>
          <w:rFonts w:eastAsia="黑体"/>
          <w:bCs/>
          <w:color w:val="000000" w:themeColor="text1"/>
          <w:sz w:val="30"/>
          <w:szCs w:val="30"/>
        </w:rPr>
      </w:pPr>
      <w:r w:rsidRPr="005F42B9">
        <w:rPr>
          <w:rFonts w:eastAsia="黑体"/>
          <w:bCs/>
          <w:color w:val="000000" w:themeColor="text1"/>
          <w:sz w:val="30"/>
          <w:szCs w:val="30"/>
        </w:rPr>
        <w:t>区县生态空间规划基础数据</w:t>
      </w:r>
    </w:p>
    <w:p w:rsidR="00050DB2" w:rsidRDefault="00050DB2" w:rsidP="00F96BF1">
      <w:pPr>
        <w:adjustRightInd w:val="0"/>
        <w:snapToGrid w:val="0"/>
        <w:spacing w:line="360" w:lineRule="auto"/>
        <w:rPr>
          <w:rFonts w:eastAsia="华文楷体"/>
          <w:color w:val="000000" w:themeColor="text1"/>
          <w:sz w:val="24"/>
        </w:rPr>
      </w:pPr>
    </w:p>
    <w:p w:rsidR="00F96BF1" w:rsidRPr="005F42B9" w:rsidRDefault="00F96BF1" w:rsidP="00F96BF1">
      <w:pPr>
        <w:adjustRightInd w:val="0"/>
        <w:snapToGrid w:val="0"/>
        <w:spacing w:line="360" w:lineRule="auto"/>
        <w:rPr>
          <w:rFonts w:eastAsia="华文楷体"/>
          <w:color w:val="000000" w:themeColor="text1"/>
          <w:sz w:val="24"/>
        </w:rPr>
      </w:pPr>
      <w:r w:rsidRPr="005F42B9">
        <w:rPr>
          <w:rFonts w:eastAsia="华文楷体"/>
          <w:color w:val="000000" w:themeColor="text1"/>
          <w:sz w:val="24"/>
        </w:rPr>
        <w:t xml:space="preserve">1 </w:t>
      </w:r>
      <w:r w:rsidRPr="005F42B9">
        <w:rPr>
          <w:rFonts w:eastAsia="华文楷体"/>
          <w:color w:val="000000" w:themeColor="text1"/>
          <w:sz w:val="24"/>
        </w:rPr>
        <w:t>数据收集</w:t>
      </w:r>
    </w:p>
    <w:p w:rsidR="00F96BF1" w:rsidRPr="005F42B9" w:rsidRDefault="00F96BF1" w:rsidP="00F96BF1">
      <w:pPr>
        <w:adjustRightInd w:val="0"/>
        <w:snapToGrid w:val="0"/>
        <w:spacing w:line="360" w:lineRule="auto"/>
        <w:rPr>
          <w:rFonts w:eastAsia="华文楷体"/>
          <w:color w:val="000000" w:themeColor="text1"/>
          <w:sz w:val="24"/>
        </w:rPr>
      </w:pPr>
      <w:r w:rsidRPr="005F42B9">
        <w:rPr>
          <w:rFonts w:eastAsia="华文楷体"/>
          <w:color w:val="000000" w:themeColor="text1"/>
          <w:sz w:val="24"/>
        </w:rPr>
        <w:t xml:space="preserve">1.1 </w:t>
      </w:r>
      <w:r w:rsidRPr="005F42B9">
        <w:rPr>
          <w:rFonts w:eastAsia="华文楷体"/>
          <w:color w:val="000000" w:themeColor="text1"/>
          <w:sz w:val="24"/>
        </w:rPr>
        <w:t>基础地理信息数据</w:t>
      </w:r>
    </w:p>
    <w:p w:rsidR="00264B77" w:rsidRPr="005F42B9" w:rsidRDefault="00F96BF1" w:rsidP="00264B7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采用法定基础地理信息数据作为工作基础底图，优先采用</w:t>
      </w:r>
      <w:r w:rsidRPr="005F42B9">
        <w:rPr>
          <w:rFonts w:eastAsia="华文楷体"/>
          <w:color w:val="000000" w:themeColor="text1"/>
          <w:sz w:val="24"/>
        </w:rPr>
        <w:t>1:1</w:t>
      </w:r>
      <w:r w:rsidRPr="005F42B9">
        <w:rPr>
          <w:rFonts w:eastAsia="华文楷体"/>
          <w:color w:val="000000" w:themeColor="text1"/>
          <w:sz w:val="24"/>
        </w:rPr>
        <w:t>万比例尺，无</w:t>
      </w:r>
      <w:r w:rsidRPr="005F42B9">
        <w:rPr>
          <w:rFonts w:eastAsia="华文楷体"/>
          <w:color w:val="000000" w:themeColor="text1"/>
          <w:sz w:val="24"/>
        </w:rPr>
        <w:t>1:1</w:t>
      </w:r>
      <w:r w:rsidRPr="005F42B9">
        <w:rPr>
          <w:rFonts w:eastAsia="华文楷体"/>
          <w:color w:val="000000" w:themeColor="text1"/>
          <w:sz w:val="24"/>
        </w:rPr>
        <w:t>万比例尺的区域可采用</w:t>
      </w:r>
      <w:r w:rsidRPr="005F42B9">
        <w:rPr>
          <w:rFonts w:eastAsia="华文楷体"/>
          <w:color w:val="000000" w:themeColor="text1"/>
          <w:sz w:val="24"/>
        </w:rPr>
        <w:t>1:5</w:t>
      </w:r>
      <w:r w:rsidRPr="005F42B9">
        <w:rPr>
          <w:rFonts w:eastAsia="华文楷体"/>
          <w:color w:val="000000" w:themeColor="text1"/>
          <w:sz w:val="24"/>
        </w:rPr>
        <w:t>万或其他适当比例尺。底图中要素应满足区县生态空间规划编制的需要。</w:t>
      </w:r>
    </w:p>
    <w:p w:rsidR="00F96BF1" w:rsidRPr="005F42B9" w:rsidRDefault="00F96BF1" w:rsidP="00F96BF1">
      <w:pPr>
        <w:adjustRightInd w:val="0"/>
        <w:snapToGrid w:val="0"/>
        <w:spacing w:line="360" w:lineRule="auto"/>
        <w:rPr>
          <w:rFonts w:eastAsia="华文楷体"/>
          <w:color w:val="000000" w:themeColor="text1"/>
          <w:sz w:val="24"/>
        </w:rPr>
      </w:pPr>
      <w:r w:rsidRPr="005F42B9">
        <w:rPr>
          <w:rFonts w:eastAsia="华文楷体"/>
          <w:color w:val="000000" w:themeColor="text1"/>
          <w:sz w:val="24"/>
        </w:rPr>
        <w:t>1.2</w:t>
      </w:r>
      <w:r w:rsidRPr="005F42B9">
        <w:rPr>
          <w:rFonts w:eastAsia="华文楷体"/>
          <w:color w:val="000000" w:themeColor="text1"/>
          <w:sz w:val="24"/>
        </w:rPr>
        <w:t>规划和方案数据</w:t>
      </w:r>
    </w:p>
    <w:p w:rsidR="00F96BF1" w:rsidRPr="005F42B9" w:rsidRDefault="00F96BF1" w:rsidP="00F96BF1">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采用已发布且在法定有效期内的各类规划数据资料。主要包括：</w:t>
      </w:r>
      <w:r w:rsidRPr="005F42B9">
        <w:rPr>
          <w:rFonts w:eastAsia="华文楷体"/>
          <w:color w:val="000000" w:themeColor="text1"/>
          <w:sz w:val="24"/>
        </w:rPr>
        <w:t xml:space="preserve"> </w:t>
      </w:r>
    </w:p>
    <w:p w:rsidR="00F96BF1" w:rsidRPr="005F42B9" w:rsidRDefault="00F96BF1" w:rsidP="00EC0F25">
      <w:pPr>
        <w:adjustRightInd w:val="0"/>
        <w:snapToGrid w:val="0"/>
        <w:spacing w:line="360" w:lineRule="auto"/>
        <w:ind w:firstLineChars="100" w:firstLine="240"/>
        <w:rPr>
          <w:rFonts w:eastAsia="华文楷体"/>
          <w:color w:val="000000" w:themeColor="text1"/>
          <w:sz w:val="24"/>
        </w:rPr>
      </w:pPr>
      <w:r w:rsidRPr="005F42B9">
        <w:rPr>
          <w:rFonts w:eastAsia="华文楷体"/>
          <w:color w:val="000000" w:themeColor="text1"/>
          <w:sz w:val="24"/>
        </w:rPr>
        <w:t>（</w:t>
      </w:r>
      <w:r w:rsidRPr="005F42B9">
        <w:rPr>
          <w:rFonts w:eastAsia="华文楷体"/>
          <w:color w:val="000000" w:themeColor="text1"/>
          <w:sz w:val="24"/>
        </w:rPr>
        <w:t>1</w:t>
      </w:r>
      <w:r w:rsidRPr="005F42B9">
        <w:rPr>
          <w:rFonts w:eastAsia="华文楷体"/>
          <w:color w:val="000000" w:themeColor="text1"/>
          <w:sz w:val="24"/>
        </w:rPr>
        <w:t>）涉及本区县的跨区域规划及专项规划资料：国家、市级和其他区域规划及专项规划的文本、图件、数据和其他资料；</w:t>
      </w:r>
    </w:p>
    <w:p w:rsidR="00F96BF1" w:rsidRPr="005F42B9" w:rsidRDefault="00F96BF1" w:rsidP="00EC0F25">
      <w:pPr>
        <w:adjustRightInd w:val="0"/>
        <w:snapToGrid w:val="0"/>
        <w:spacing w:line="360" w:lineRule="auto"/>
        <w:ind w:firstLineChars="100" w:firstLine="240"/>
        <w:rPr>
          <w:rFonts w:eastAsia="华文楷体"/>
          <w:color w:val="000000" w:themeColor="text1"/>
          <w:sz w:val="24"/>
        </w:rPr>
      </w:pPr>
      <w:r w:rsidRPr="005F42B9">
        <w:rPr>
          <w:rFonts w:eastAsia="华文楷体"/>
          <w:color w:val="000000" w:themeColor="text1"/>
          <w:sz w:val="24"/>
        </w:rPr>
        <w:t>（</w:t>
      </w:r>
      <w:r w:rsidRPr="005F42B9">
        <w:rPr>
          <w:rFonts w:eastAsia="华文楷体"/>
          <w:color w:val="000000" w:themeColor="text1"/>
          <w:sz w:val="24"/>
        </w:rPr>
        <w:t>2</w:t>
      </w:r>
      <w:r w:rsidRPr="005F42B9">
        <w:rPr>
          <w:rFonts w:eastAsia="华文楷体"/>
          <w:color w:val="000000" w:themeColor="text1"/>
          <w:sz w:val="24"/>
        </w:rPr>
        <w:t>）涉及本区县的市级各类与生态空间相关的区划和方案资料：生态与环境功能区划、大气</w:t>
      </w:r>
      <w:r w:rsidRPr="005F42B9">
        <w:rPr>
          <w:rFonts w:eastAsia="华文楷体"/>
          <w:color w:val="000000" w:themeColor="text1"/>
          <w:sz w:val="24"/>
        </w:rPr>
        <w:t>/</w:t>
      </w:r>
      <w:r w:rsidRPr="005F42B9">
        <w:rPr>
          <w:rFonts w:eastAsia="华文楷体"/>
          <w:color w:val="000000" w:themeColor="text1"/>
          <w:sz w:val="24"/>
        </w:rPr>
        <w:t>水</w:t>
      </w:r>
      <w:r w:rsidRPr="005F42B9">
        <w:rPr>
          <w:rFonts w:eastAsia="华文楷体"/>
          <w:color w:val="000000" w:themeColor="text1"/>
          <w:sz w:val="24"/>
        </w:rPr>
        <w:t>/</w:t>
      </w:r>
      <w:r w:rsidRPr="005F42B9">
        <w:rPr>
          <w:rFonts w:eastAsia="华文楷体"/>
          <w:color w:val="000000" w:themeColor="text1"/>
          <w:sz w:val="24"/>
        </w:rPr>
        <w:t>土壤污染防治行动计划实施方案、生态保护红线划定方案，以及其他与生态空间相关的区划和方案等各类数据资料。</w:t>
      </w:r>
    </w:p>
    <w:p w:rsidR="00F96BF1" w:rsidRPr="005F42B9" w:rsidRDefault="00F96BF1" w:rsidP="00EC0F25">
      <w:pPr>
        <w:adjustRightInd w:val="0"/>
        <w:snapToGrid w:val="0"/>
        <w:spacing w:line="360" w:lineRule="auto"/>
        <w:ind w:firstLineChars="100" w:firstLine="240"/>
        <w:rPr>
          <w:rFonts w:eastAsia="华文楷体"/>
          <w:color w:val="000000" w:themeColor="text1"/>
          <w:sz w:val="24"/>
        </w:rPr>
      </w:pPr>
      <w:r w:rsidRPr="005F42B9">
        <w:rPr>
          <w:rFonts w:eastAsia="华文楷体"/>
          <w:color w:val="000000" w:themeColor="text1"/>
          <w:sz w:val="24"/>
        </w:rPr>
        <w:t>（</w:t>
      </w:r>
      <w:r w:rsidRPr="005F42B9">
        <w:rPr>
          <w:rFonts w:eastAsia="华文楷体"/>
          <w:color w:val="000000" w:themeColor="text1"/>
          <w:sz w:val="24"/>
        </w:rPr>
        <w:t>3</w:t>
      </w:r>
      <w:r w:rsidRPr="005F42B9">
        <w:rPr>
          <w:rFonts w:eastAsia="华文楷体"/>
          <w:color w:val="000000" w:themeColor="text1"/>
          <w:sz w:val="24"/>
        </w:rPr>
        <w:t>）本区县涉及生态空间的规划、区划和方案资料：土地利用总体规划、城乡总体规划、城市总体规划、国民经济与社会发展</w:t>
      </w:r>
      <w:r w:rsidR="00EC0F25" w:rsidRPr="005F42B9">
        <w:rPr>
          <w:rFonts w:eastAsia="华文楷体"/>
          <w:color w:val="000000" w:themeColor="text1"/>
          <w:sz w:val="24"/>
        </w:rPr>
        <w:t>五年</w:t>
      </w:r>
      <w:r w:rsidRPr="005F42B9">
        <w:rPr>
          <w:rFonts w:eastAsia="华文楷体"/>
          <w:color w:val="000000" w:themeColor="text1"/>
          <w:sz w:val="24"/>
        </w:rPr>
        <w:t>规划纲要、生态</w:t>
      </w:r>
      <w:r w:rsidR="00EC0F25" w:rsidRPr="005F42B9">
        <w:rPr>
          <w:rFonts w:eastAsia="华文楷体"/>
          <w:color w:val="000000" w:themeColor="text1"/>
          <w:sz w:val="24"/>
        </w:rPr>
        <w:t>功能区划、要素</w:t>
      </w:r>
      <w:r w:rsidRPr="005F42B9">
        <w:rPr>
          <w:rFonts w:eastAsia="华文楷体"/>
          <w:color w:val="000000" w:themeColor="text1"/>
          <w:sz w:val="24"/>
        </w:rPr>
        <w:t>环境功能区划、自然保护区规划、文化和自然遗产地保护规划、森林公园规划、地质公园规划、湿地公园规划、大气</w:t>
      </w:r>
      <w:r w:rsidRPr="005F42B9">
        <w:rPr>
          <w:rFonts w:eastAsia="华文楷体"/>
          <w:color w:val="000000" w:themeColor="text1"/>
          <w:sz w:val="24"/>
        </w:rPr>
        <w:t>/</w:t>
      </w:r>
      <w:r w:rsidRPr="005F42B9">
        <w:rPr>
          <w:rFonts w:eastAsia="华文楷体"/>
          <w:color w:val="000000" w:themeColor="text1"/>
          <w:sz w:val="24"/>
        </w:rPr>
        <w:t>水</w:t>
      </w:r>
      <w:r w:rsidRPr="005F42B9">
        <w:rPr>
          <w:rFonts w:eastAsia="华文楷体"/>
          <w:color w:val="000000" w:themeColor="text1"/>
          <w:sz w:val="24"/>
        </w:rPr>
        <w:t>/</w:t>
      </w:r>
      <w:r w:rsidRPr="005F42B9">
        <w:rPr>
          <w:rFonts w:eastAsia="华文楷体"/>
          <w:color w:val="000000" w:themeColor="text1"/>
          <w:sz w:val="24"/>
        </w:rPr>
        <w:t>土壤污染防治行动计划实施方案、环境保护和生态建设规划、生态保护红线划定方案等各类数据资料。</w:t>
      </w:r>
    </w:p>
    <w:p w:rsidR="00F96BF1" w:rsidRPr="005F42B9" w:rsidRDefault="00F96BF1" w:rsidP="00F96BF1">
      <w:pPr>
        <w:adjustRightInd w:val="0"/>
        <w:snapToGrid w:val="0"/>
        <w:spacing w:line="360" w:lineRule="auto"/>
        <w:rPr>
          <w:rFonts w:eastAsia="华文楷体"/>
          <w:color w:val="000000" w:themeColor="text1"/>
          <w:sz w:val="24"/>
        </w:rPr>
      </w:pPr>
      <w:r w:rsidRPr="005F42B9">
        <w:rPr>
          <w:rFonts w:eastAsia="华文楷体"/>
          <w:color w:val="000000" w:themeColor="text1"/>
          <w:sz w:val="24"/>
        </w:rPr>
        <w:t xml:space="preserve">1.3 </w:t>
      </w:r>
      <w:r w:rsidRPr="005F42B9">
        <w:rPr>
          <w:rFonts w:eastAsia="华文楷体"/>
          <w:color w:val="000000" w:themeColor="text1"/>
          <w:sz w:val="24"/>
        </w:rPr>
        <w:t>资源利用数据</w:t>
      </w:r>
    </w:p>
    <w:p w:rsidR="00F96BF1" w:rsidRPr="005F42B9" w:rsidRDefault="00F96BF1" w:rsidP="00F96BF1">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主要包括土地利用现状数据（含权属信息）、土地资源、林木资源、</w:t>
      </w:r>
      <w:r w:rsidR="00BC5C84" w:rsidRPr="005F42B9">
        <w:rPr>
          <w:rFonts w:eastAsia="华文楷体"/>
          <w:color w:val="000000" w:themeColor="text1"/>
          <w:sz w:val="24"/>
        </w:rPr>
        <w:t>动植物资源、</w:t>
      </w:r>
      <w:r w:rsidRPr="005F42B9">
        <w:rPr>
          <w:rFonts w:eastAsia="华文楷体"/>
          <w:color w:val="000000" w:themeColor="text1"/>
          <w:sz w:val="24"/>
        </w:rPr>
        <w:t>水文与水资源</w:t>
      </w:r>
      <w:r w:rsidR="00BC5C84" w:rsidRPr="005F42B9">
        <w:rPr>
          <w:rFonts w:eastAsia="华文楷体"/>
          <w:color w:val="000000" w:themeColor="text1"/>
          <w:sz w:val="24"/>
        </w:rPr>
        <w:t>、景观资源</w:t>
      </w:r>
      <w:r w:rsidRPr="005F42B9">
        <w:rPr>
          <w:rFonts w:eastAsia="华文楷体"/>
          <w:color w:val="000000" w:themeColor="text1"/>
          <w:sz w:val="24"/>
        </w:rPr>
        <w:t>等的现状调查、</w:t>
      </w:r>
      <w:r w:rsidR="00BC5C84" w:rsidRPr="005F42B9">
        <w:rPr>
          <w:rFonts w:eastAsia="华文楷体"/>
          <w:color w:val="000000" w:themeColor="text1"/>
          <w:sz w:val="24"/>
        </w:rPr>
        <w:t>科学考查、</w:t>
      </w:r>
      <w:r w:rsidRPr="005F42B9">
        <w:rPr>
          <w:rFonts w:eastAsia="华文楷体"/>
          <w:color w:val="000000" w:themeColor="text1"/>
          <w:sz w:val="24"/>
        </w:rPr>
        <w:t>功能区划和开发利用规划数据、图件或其他资料。</w:t>
      </w:r>
    </w:p>
    <w:p w:rsidR="00F96BF1" w:rsidRPr="005F42B9" w:rsidRDefault="00F96BF1" w:rsidP="00F96BF1">
      <w:pPr>
        <w:adjustRightInd w:val="0"/>
        <w:snapToGrid w:val="0"/>
        <w:spacing w:line="360" w:lineRule="auto"/>
        <w:rPr>
          <w:rFonts w:eastAsia="华文楷体"/>
          <w:color w:val="000000" w:themeColor="text1"/>
          <w:sz w:val="24"/>
        </w:rPr>
      </w:pPr>
      <w:r w:rsidRPr="005F42B9">
        <w:rPr>
          <w:rFonts w:eastAsia="华文楷体"/>
          <w:color w:val="000000" w:themeColor="text1"/>
          <w:sz w:val="24"/>
        </w:rPr>
        <w:t xml:space="preserve">1.4 </w:t>
      </w:r>
      <w:r w:rsidRPr="005F42B9">
        <w:rPr>
          <w:rFonts w:eastAsia="华文楷体"/>
          <w:color w:val="000000" w:themeColor="text1"/>
          <w:sz w:val="24"/>
        </w:rPr>
        <w:t>综合数据</w:t>
      </w:r>
    </w:p>
    <w:p w:rsidR="00F96BF1" w:rsidRPr="005F42B9" w:rsidRDefault="00F96BF1" w:rsidP="00F96BF1">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lastRenderedPageBreak/>
        <w:t>主要包括生态空间规划相关联的人口与社会经济统计数据、环境统计数据，以及其他各类相关的发展战略、政策、法律法规等文字资料。</w:t>
      </w:r>
    </w:p>
    <w:p w:rsidR="00F96BF1" w:rsidRPr="005F42B9" w:rsidRDefault="00F96BF1" w:rsidP="00F96BF1">
      <w:pPr>
        <w:adjustRightInd w:val="0"/>
        <w:snapToGrid w:val="0"/>
        <w:spacing w:line="360" w:lineRule="auto"/>
        <w:rPr>
          <w:rFonts w:eastAsia="华文楷体"/>
          <w:color w:val="000000" w:themeColor="text1"/>
          <w:sz w:val="24"/>
        </w:rPr>
      </w:pPr>
      <w:r w:rsidRPr="005F42B9">
        <w:rPr>
          <w:rFonts w:eastAsia="华文楷体"/>
          <w:color w:val="000000" w:themeColor="text1"/>
          <w:sz w:val="24"/>
        </w:rPr>
        <w:t xml:space="preserve">2 </w:t>
      </w:r>
      <w:r w:rsidRPr="005F42B9">
        <w:rPr>
          <w:rFonts w:eastAsia="华文楷体"/>
          <w:color w:val="000000" w:themeColor="text1"/>
          <w:sz w:val="24"/>
        </w:rPr>
        <w:t>基础地理数据构成</w:t>
      </w:r>
    </w:p>
    <w:p w:rsidR="00F96BF1" w:rsidRPr="005F42B9" w:rsidRDefault="00F96BF1" w:rsidP="00F96BF1">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原则上应使用可收集到的最新数据资料，现势性一般为编制时间的上一年度。基础数据构成清单见下表</w:t>
      </w:r>
      <w:r w:rsidRPr="005F42B9">
        <w:rPr>
          <w:rFonts w:eastAsia="华文楷体"/>
          <w:color w:val="000000" w:themeColor="text1"/>
          <w:sz w:val="24"/>
        </w:rPr>
        <w:t>A-1</w:t>
      </w:r>
      <w:r w:rsidRPr="005F42B9">
        <w:rPr>
          <w:rFonts w:eastAsia="华文楷体"/>
          <w:color w:val="000000" w:themeColor="text1"/>
          <w:sz w:val="24"/>
        </w:rPr>
        <w:t>。其中审批管理资料仅涉及占用生态空间的建设用地。</w:t>
      </w:r>
    </w:p>
    <w:p w:rsidR="00F96BF1" w:rsidRPr="005F42B9" w:rsidRDefault="00F96BF1" w:rsidP="00F96BF1">
      <w:pPr>
        <w:adjustRightInd w:val="0"/>
        <w:snapToGrid w:val="0"/>
        <w:jc w:val="center"/>
        <w:rPr>
          <w:rFonts w:eastAsia="华文楷体"/>
          <w:color w:val="000000" w:themeColor="text1"/>
          <w:sz w:val="24"/>
        </w:rPr>
      </w:pPr>
      <w:r w:rsidRPr="005F42B9">
        <w:rPr>
          <w:rFonts w:eastAsia="华文楷体"/>
          <w:color w:val="000000" w:themeColor="text1"/>
          <w:sz w:val="24"/>
        </w:rPr>
        <w:t>表</w:t>
      </w:r>
      <w:r w:rsidRPr="005F42B9">
        <w:rPr>
          <w:rFonts w:eastAsia="华文楷体"/>
          <w:color w:val="000000" w:themeColor="text1"/>
          <w:sz w:val="24"/>
        </w:rPr>
        <w:t xml:space="preserve">A-1 </w:t>
      </w:r>
      <w:r w:rsidRPr="005F42B9">
        <w:rPr>
          <w:rFonts w:eastAsia="华文楷体"/>
          <w:color w:val="000000" w:themeColor="text1"/>
          <w:sz w:val="24"/>
        </w:rPr>
        <w:t>基础数据构成</w:t>
      </w:r>
    </w:p>
    <w:tbl>
      <w:tblPr>
        <w:tblStyle w:val="a7"/>
        <w:tblW w:w="9431" w:type="dxa"/>
        <w:jc w:val="center"/>
        <w:tblLayout w:type="fixed"/>
        <w:tblLook w:val="04A0" w:firstRow="1" w:lastRow="0" w:firstColumn="1" w:lastColumn="0" w:noHBand="0" w:noVBand="1"/>
      </w:tblPr>
      <w:tblGrid>
        <w:gridCol w:w="335"/>
        <w:gridCol w:w="2450"/>
        <w:gridCol w:w="2870"/>
        <w:gridCol w:w="1063"/>
        <w:gridCol w:w="1229"/>
        <w:gridCol w:w="1484"/>
      </w:tblGrid>
      <w:tr w:rsidR="00D17E42" w:rsidRPr="005F42B9" w:rsidTr="00D17E42">
        <w:trPr>
          <w:jc w:val="center"/>
        </w:trPr>
        <w:tc>
          <w:tcPr>
            <w:tcW w:w="2785" w:type="dxa"/>
            <w:gridSpan w:val="2"/>
          </w:tcPr>
          <w:p w:rsidR="00F96BF1" w:rsidRPr="005F42B9" w:rsidRDefault="00F96BF1" w:rsidP="00D17E42">
            <w:pPr>
              <w:widowControl/>
              <w:adjustRightInd w:val="0"/>
              <w:snapToGrid w:val="0"/>
              <w:jc w:val="center"/>
              <w:rPr>
                <w:rFonts w:eastAsia="华文楷体"/>
                <w:color w:val="000000" w:themeColor="text1"/>
                <w:sz w:val="20"/>
                <w:szCs w:val="20"/>
              </w:rPr>
            </w:pPr>
            <w:r w:rsidRPr="005F42B9">
              <w:rPr>
                <w:rFonts w:eastAsia="华文楷体"/>
                <w:color w:val="000000" w:themeColor="text1"/>
                <w:sz w:val="20"/>
                <w:szCs w:val="20"/>
              </w:rPr>
              <w:t>名称</w:t>
            </w:r>
          </w:p>
        </w:tc>
        <w:tc>
          <w:tcPr>
            <w:tcW w:w="2870" w:type="dxa"/>
          </w:tcPr>
          <w:p w:rsidR="00F96BF1" w:rsidRPr="005F42B9" w:rsidRDefault="00F96BF1" w:rsidP="00D17E42">
            <w:pPr>
              <w:widowControl/>
              <w:adjustRightInd w:val="0"/>
              <w:snapToGrid w:val="0"/>
              <w:jc w:val="center"/>
              <w:rPr>
                <w:rFonts w:eastAsia="华文楷体"/>
                <w:color w:val="000000" w:themeColor="text1"/>
                <w:sz w:val="20"/>
                <w:szCs w:val="20"/>
              </w:rPr>
            </w:pPr>
            <w:r w:rsidRPr="005F42B9">
              <w:rPr>
                <w:rFonts w:eastAsia="华文楷体"/>
                <w:color w:val="000000" w:themeColor="text1"/>
                <w:sz w:val="20"/>
                <w:szCs w:val="20"/>
              </w:rPr>
              <w:t>主要内容</w:t>
            </w:r>
          </w:p>
        </w:tc>
        <w:tc>
          <w:tcPr>
            <w:tcW w:w="1063" w:type="dxa"/>
          </w:tcPr>
          <w:p w:rsidR="00F96BF1" w:rsidRPr="005F42B9" w:rsidRDefault="00F96BF1" w:rsidP="00D17E42">
            <w:pPr>
              <w:widowControl/>
              <w:adjustRightInd w:val="0"/>
              <w:snapToGrid w:val="0"/>
              <w:rPr>
                <w:rFonts w:eastAsia="华文楷体"/>
                <w:color w:val="000000" w:themeColor="text1"/>
                <w:sz w:val="20"/>
                <w:szCs w:val="20"/>
              </w:rPr>
            </w:pPr>
            <w:r w:rsidRPr="005F42B9">
              <w:rPr>
                <w:rFonts w:eastAsia="华文楷体"/>
                <w:color w:val="000000" w:themeColor="text1"/>
                <w:sz w:val="20"/>
                <w:szCs w:val="20"/>
              </w:rPr>
              <w:t>要素特征</w:t>
            </w:r>
          </w:p>
        </w:tc>
        <w:tc>
          <w:tcPr>
            <w:tcW w:w="1229" w:type="dxa"/>
          </w:tcPr>
          <w:p w:rsidR="00F96BF1" w:rsidRPr="005F42B9" w:rsidRDefault="00F96BF1" w:rsidP="00D17E42">
            <w:pPr>
              <w:widowControl/>
              <w:adjustRightInd w:val="0"/>
              <w:snapToGrid w:val="0"/>
              <w:jc w:val="center"/>
              <w:rPr>
                <w:rFonts w:eastAsia="华文楷体"/>
                <w:color w:val="000000" w:themeColor="text1"/>
                <w:sz w:val="20"/>
                <w:szCs w:val="20"/>
              </w:rPr>
            </w:pPr>
            <w:r w:rsidRPr="005F42B9">
              <w:rPr>
                <w:rFonts w:eastAsia="华文楷体"/>
                <w:color w:val="000000" w:themeColor="text1"/>
                <w:sz w:val="20"/>
                <w:szCs w:val="20"/>
              </w:rPr>
              <w:t>数据类型</w:t>
            </w:r>
          </w:p>
        </w:tc>
        <w:tc>
          <w:tcPr>
            <w:tcW w:w="1484" w:type="dxa"/>
          </w:tcPr>
          <w:p w:rsidR="00F96BF1" w:rsidRPr="005F42B9" w:rsidRDefault="00F96BF1" w:rsidP="00D17E42">
            <w:pPr>
              <w:widowControl/>
              <w:adjustRightInd w:val="0"/>
              <w:snapToGrid w:val="0"/>
              <w:jc w:val="center"/>
              <w:rPr>
                <w:rFonts w:eastAsia="华文楷体"/>
                <w:color w:val="000000" w:themeColor="text1"/>
                <w:sz w:val="20"/>
                <w:szCs w:val="20"/>
              </w:rPr>
            </w:pPr>
            <w:r w:rsidRPr="005F42B9">
              <w:rPr>
                <w:rFonts w:eastAsia="华文楷体"/>
                <w:color w:val="000000" w:themeColor="text1"/>
                <w:sz w:val="20"/>
                <w:szCs w:val="20"/>
              </w:rPr>
              <w:t>资料提供部门</w:t>
            </w:r>
          </w:p>
        </w:tc>
      </w:tr>
      <w:tr w:rsidR="00D17E42" w:rsidRPr="005F42B9" w:rsidTr="00D17E42">
        <w:trPr>
          <w:jc w:val="center"/>
        </w:trPr>
        <w:tc>
          <w:tcPr>
            <w:tcW w:w="335" w:type="dxa"/>
            <w:vMerge w:val="restart"/>
            <w:vAlign w:val="center"/>
          </w:tcPr>
          <w:p w:rsidR="00F96BF1" w:rsidRPr="005F42B9" w:rsidRDefault="00F96BF1" w:rsidP="00D17E42">
            <w:pPr>
              <w:widowControl/>
              <w:adjustRightInd w:val="0"/>
              <w:snapToGrid w:val="0"/>
              <w:jc w:val="center"/>
              <w:rPr>
                <w:rFonts w:eastAsia="华文楷体"/>
                <w:color w:val="000000" w:themeColor="text1"/>
                <w:sz w:val="20"/>
                <w:szCs w:val="20"/>
              </w:rPr>
            </w:pPr>
            <w:r w:rsidRPr="005F42B9">
              <w:rPr>
                <w:rFonts w:eastAsia="华文楷体"/>
                <w:color w:val="000000" w:themeColor="text1"/>
                <w:sz w:val="20"/>
                <w:szCs w:val="20"/>
              </w:rPr>
              <w:t>规划数据</w:t>
            </w:r>
          </w:p>
        </w:tc>
        <w:tc>
          <w:tcPr>
            <w:tcW w:w="2450" w:type="dxa"/>
          </w:tcPr>
          <w:p w:rsidR="00F96BF1" w:rsidRPr="005F42B9" w:rsidRDefault="00F96BF1" w:rsidP="00D17E42">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土地利用总体规划</w:t>
            </w:r>
          </w:p>
        </w:tc>
        <w:tc>
          <w:tcPr>
            <w:tcW w:w="2870" w:type="dxa"/>
          </w:tcPr>
          <w:p w:rsidR="00F96BF1" w:rsidRPr="005F42B9" w:rsidRDefault="00F96BF1" w:rsidP="00D17E42">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规划期末土地利用地类图斑</w:t>
            </w:r>
          </w:p>
        </w:tc>
        <w:tc>
          <w:tcPr>
            <w:tcW w:w="1063" w:type="dxa"/>
          </w:tcPr>
          <w:p w:rsidR="00F96BF1" w:rsidRPr="005F42B9" w:rsidRDefault="00F96BF1" w:rsidP="00D17E42">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Polygon</w:t>
            </w:r>
          </w:p>
        </w:tc>
        <w:tc>
          <w:tcPr>
            <w:tcW w:w="1229" w:type="dxa"/>
          </w:tcPr>
          <w:p w:rsidR="00F96BF1" w:rsidRPr="005F42B9" w:rsidRDefault="00400D2E" w:rsidP="00D17E42">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矢量数据</w:t>
            </w:r>
          </w:p>
        </w:tc>
        <w:tc>
          <w:tcPr>
            <w:tcW w:w="1484" w:type="dxa"/>
          </w:tcPr>
          <w:p w:rsidR="00F96BF1" w:rsidRPr="005F42B9" w:rsidRDefault="00F96BF1" w:rsidP="00D17E42">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国土部门</w:t>
            </w:r>
          </w:p>
        </w:tc>
      </w:tr>
      <w:tr w:rsidR="001F648C" w:rsidRPr="005F42B9" w:rsidTr="00D17E42">
        <w:trPr>
          <w:jc w:val="center"/>
        </w:trPr>
        <w:tc>
          <w:tcPr>
            <w:tcW w:w="335" w:type="dxa"/>
            <w:vMerge/>
            <w:vAlign w:val="center"/>
          </w:tcPr>
          <w:p w:rsidR="00F96BF1" w:rsidRPr="005F42B9" w:rsidRDefault="00F96BF1" w:rsidP="001F648C">
            <w:pPr>
              <w:widowControl/>
              <w:adjustRightInd w:val="0"/>
              <w:snapToGrid w:val="0"/>
              <w:jc w:val="center"/>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城乡总体规划</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城乡总体规划图（含土地利用规划、生态空间规划、绿地规划等）</w:t>
            </w:r>
          </w:p>
        </w:tc>
        <w:tc>
          <w:tcPr>
            <w:tcW w:w="1063"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 xml:space="preserve">Polygon </w:t>
            </w:r>
          </w:p>
        </w:tc>
        <w:tc>
          <w:tcPr>
            <w:tcW w:w="1229" w:type="dxa"/>
          </w:tcPr>
          <w:p w:rsidR="00F96BF1" w:rsidRPr="005F42B9" w:rsidRDefault="00CB6F2E"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矢量数据</w:t>
            </w:r>
            <w:r w:rsidRPr="005F42B9">
              <w:rPr>
                <w:rFonts w:eastAsia="华文楷体"/>
                <w:color w:val="000000" w:themeColor="text1"/>
                <w:sz w:val="20"/>
                <w:szCs w:val="20"/>
              </w:rPr>
              <w:t>/</w:t>
            </w:r>
            <w:r w:rsidRPr="005F42B9">
              <w:rPr>
                <w:rFonts w:eastAsia="华文楷体"/>
                <w:color w:val="000000" w:themeColor="text1"/>
                <w:sz w:val="20"/>
                <w:szCs w:val="20"/>
              </w:rPr>
              <w:t>栅格数据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规划部门</w:t>
            </w:r>
          </w:p>
        </w:tc>
      </w:tr>
      <w:tr w:rsidR="001F648C" w:rsidRPr="005F42B9" w:rsidTr="00D17E42">
        <w:trPr>
          <w:jc w:val="center"/>
        </w:trPr>
        <w:tc>
          <w:tcPr>
            <w:tcW w:w="335" w:type="dxa"/>
            <w:vMerge/>
            <w:vAlign w:val="center"/>
          </w:tcPr>
          <w:p w:rsidR="00F96BF1" w:rsidRPr="005F42B9" w:rsidRDefault="00F96BF1" w:rsidP="001F648C">
            <w:pPr>
              <w:widowControl/>
              <w:adjustRightInd w:val="0"/>
              <w:snapToGrid w:val="0"/>
              <w:jc w:val="center"/>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国民经济和社会发展规划纲要</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建设项目范围</w:t>
            </w:r>
            <w:r w:rsidRPr="005F42B9">
              <w:rPr>
                <w:rFonts w:eastAsia="华文楷体"/>
                <w:color w:val="000000" w:themeColor="text1"/>
                <w:sz w:val="20"/>
                <w:szCs w:val="20"/>
              </w:rPr>
              <w:t>(</w:t>
            </w:r>
            <w:r w:rsidRPr="005F42B9">
              <w:rPr>
                <w:rFonts w:eastAsia="华文楷体"/>
                <w:color w:val="000000" w:themeColor="text1"/>
                <w:sz w:val="20"/>
                <w:szCs w:val="20"/>
              </w:rPr>
              <w:t>建设排序</w:t>
            </w:r>
            <w:r w:rsidRPr="005F42B9">
              <w:rPr>
                <w:rFonts w:eastAsia="华文楷体"/>
                <w:color w:val="000000" w:themeColor="text1"/>
                <w:sz w:val="20"/>
                <w:szCs w:val="20"/>
              </w:rPr>
              <w:t>)</w:t>
            </w:r>
          </w:p>
        </w:tc>
        <w:tc>
          <w:tcPr>
            <w:tcW w:w="1063"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Polygon</w:t>
            </w:r>
          </w:p>
        </w:tc>
        <w:tc>
          <w:tcPr>
            <w:tcW w:w="1229" w:type="dxa"/>
          </w:tcPr>
          <w:p w:rsidR="00F96BF1" w:rsidRPr="005F42B9" w:rsidRDefault="00400D2E"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栅格数据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发改部门</w:t>
            </w:r>
          </w:p>
        </w:tc>
      </w:tr>
      <w:tr w:rsidR="001F648C" w:rsidRPr="005F42B9" w:rsidTr="00D17E42">
        <w:trPr>
          <w:jc w:val="center"/>
        </w:trPr>
        <w:tc>
          <w:tcPr>
            <w:tcW w:w="335" w:type="dxa"/>
            <w:vMerge/>
            <w:vAlign w:val="center"/>
          </w:tcPr>
          <w:p w:rsidR="00F96BF1" w:rsidRPr="005F42B9" w:rsidRDefault="00F96BF1" w:rsidP="001F648C">
            <w:pPr>
              <w:widowControl/>
              <w:adjustRightInd w:val="0"/>
              <w:snapToGrid w:val="0"/>
              <w:jc w:val="center"/>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生态环境保护规划</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生态环境保护规划成果</w:t>
            </w:r>
          </w:p>
        </w:tc>
        <w:tc>
          <w:tcPr>
            <w:tcW w:w="1063"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Polygon</w:t>
            </w:r>
          </w:p>
        </w:tc>
        <w:tc>
          <w:tcPr>
            <w:tcW w:w="1229" w:type="dxa"/>
          </w:tcPr>
          <w:p w:rsidR="00F96BF1" w:rsidRPr="005F42B9" w:rsidRDefault="00400D2E"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矢量数据</w:t>
            </w:r>
            <w:r w:rsidRPr="005F42B9">
              <w:rPr>
                <w:rFonts w:eastAsia="华文楷体"/>
                <w:color w:val="000000" w:themeColor="text1"/>
                <w:sz w:val="20"/>
                <w:szCs w:val="20"/>
              </w:rPr>
              <w:t>/</w:t>
            </w:r>
            <w:r w:rsidRPr="005F42B9">
              <w:rPr>
                <w:rFonts w:eastAsia="华文楷体"/>
                <w:color w:val="000000" w:themeColor="text1"/>
                <w:sz w:val="20"/>
                <w:szCs w:val="20"/>
              </w:rPr>
              <w:t>栅格数据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环保部门</w:t>
            </w:r>
          </w:p>
        </w:tc>
      </w:tr>
      <w:tr w:rsidR="001F648C" w:rsidRPr="005F42B9" w:rsidTr="00D17E42">
        <w:trPr>
          <w:jc w:val="center"/>
        </w:trPr>
        <w:tc>
          <w:tcPr>
            <w:tcW w:w="335" w:type="dxa"/>
            <w:vMerge/>
            <w:vAlign w:val="center"/>
          </w:tcPr>
          <w:p w:rsidR="00F96BF1" w:rsidRPr="005F42B9" w:rsidRDefault="00F96BF1" w:rsidP="001F648C">
            <w:pPr>
              <w:widowControl/>
              <w:adjustRightInd w:val="0"/>
              <w:snapToGrid w:val="0"/>
              <w:jc w:val="center"/>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水利专项规划</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水利蓝线及相关成果说明</w:t>
            </w:r>
          </w:p>
        </w:tc>
        <w:tc>
          <w:tcPr>
            <w:tcW w:w="1063"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Polygon</w:t>
            </w:r>
          </w:p>
        </w:tc>
        <w:tc>
          <w:tcPr>
            <w:tcW w:w="1229" w:type="dxa"/>
          </w:tcPr>
          <w:p w:rsidR="00F96BF1" w:rsidRPr="005F42B9" w:rsidRDefault="00CB6F2E"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矢量数据</w:t>
            </w:r>
            <w:r w:rsidRPr="005F42B9">
              <w:rPr>
                <w:rFonts w:eastAsia="华文楷体"/>
                <w:color w:val="000000" w:themeColor="text1"/>
                <w:sz w:val="20"/>
                <w:szCs w:val="20"/>
              </w:rPr>
              <w:t>/</w:t>
            </w:r>
            <w:r w:rsidRPr="005F42B9">
              <w:rPr>
                <w:rFonts w:eastAsia="华文楷体"/>
                <w:color w:val="000000" w:themeColor="text1"/>
                <w:sz w:val="20"/>
                <w:szCs w:val="20"/>
              </w:rPr>
              <w:t>栅格数据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水利部门</w:t>
            </w:r>
          </w:p>
        </w:tc>
      </w:tr>
      <w:tr w:rsidR="001F648C" w:rsidRPr="005F42B9" w:rsidTr="00D17E42">
        <w:trPr>
          <w:jc w:val="center"/>
        </w:trPr>
        <w:tc>
          <w:tcPr>
            <w:tcW w:w="335" w:type="dxa"/>
            <w:vMerge/>
            <w:vAlign w:val="center"/>
          </w:tcPr>
          <w:p w:rsidR="00F96BF1" w:rsidRPr="005F42B9" w:rsidRDefault="00F96BF1" w:rsidP="001F648C">
            <w:pPr>
              <w:widowControl/>
              <w:adjustRightInd w:val="0"/>
              <w:snapToGrid w:val="0"/>
              <w:jc w:val="center"/>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林地专项规划</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林地专项规划成果</w:t>
            </w:r>
          </w:p>
        </w:tc>
        <w:tc>
          <w:tcPr>
            <w:tcW w:w="1063"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 xml:space="preserve">Polygon </w:t>
            </w:r>
          </w:p>
        </w:tc>
        <w:tc>
          <w:tcPr>
            <w:tcW w:w="1229" w:type="dxa"/>
          </w:tcPr>
          <w:p w:rsidR="00F96BF1" w:rsidRPr="005F42B9" w:rsidRDefault="00CB6F2E"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矢量数据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林业部门</w:t>
            </w:r>
          </w:p>
        </w:tc>
      </w:tr>
      <w:tr w:rsidR="001F648C" w:rsidRPr="005F42B9" w:rsidTr="00D17E42">
        <w:trPr>
          <w:jc w:val="center"/>
        </w:trPr>
        <w:tc>
          <w:tcPr>
            <w:tcW w:w="335" w:type="dxa"/>
            <w:vMerge/>
            <w:vAlign w:val="center"/>
          </w:tcPr>
          <w:p w:rsidR="00F96BF1" w:rsidRPr="005F42B9" w:rsidRDefault="00F96BF1" w:rsidP="001F648C">
            <w:pPr>
              <w:widowControl/>
              <w:adjustRightInd w:val="0"/>
              <w:snapToGrid w:val="0"/>
              <w:jc w:val="center"/>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湿地专项规划</w:t>
            </w:r>
            <w:r w:rsidRPr="005F42B9">
              <w:rPr>
                <w:rFonts w:eastAsia="华文楷体"/>
                <w:color w:val="000000" w:themeColor="text1"/>
                <w:sz w:val="20"/>
                <w:szCs w:val="20"/>
              </w:rPr>
              <w:t xml:space="preserve"> </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湿地专项规划成果</w:t>
            </w:r>
          </w:p>
        </w:tc>
        <w:tc>
          <w:tcPr>
            <w:tcW w:w="1063"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Polygon</w:t>
            </w:r>
          </w:p>
        </w:tc>
        <w:tc>
          <w:tcPr>
            <w:tcW w:w="1229" w:type="dxa"/>
          </w:tcPr>
          <w:p w:rsidR="00F96BF1" w:rsidRPr="005F42B9" w:rsidRDefault="00CB6F2E"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矢量数据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林业部门</w:t>
            </w:r>
          </w:p>
        </w:tc>
      </w:tr>
      <w:tr w:rsidR="001F648C" w:rsidRPr="005F42B9" w:rsidTr="00D17E42">
        <w:trPr>
          <w:jc w:val="center"/>
        </w:trPr>
        <w:tc>
          <w:tcPr>
            <w:tcW w:w="335" w:type="dxa"/>
            <w:vMerge/>
            <w:vAlign w:val="center"/>
          </w:tcPr>
          <w:p w:rsidR="00F96BF1" w:rsidRPr="005F42B9" w:rsidRDefault="00F96BF1" w:rsidP="001F648C">
            <w:pPr>
              <w:widowControl/>
              <w:adjustRightInd w:val="0"/>
              <w:snapToGrid w:val="0"/>
              <w:jc w:val="center"/>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基本农田保护规划</w:t>
            </w:r>
            <w:r w:rsidRPr="005F42B9">
              <w:rPr>
                <w:rFonts w:eastAsia="华文楷体"/>
                <w:color w:val="000000" w:themeColor="text1"/>
                <w:sz w:val="20"/>
                <w:szCs w:val="20"/>
              </w:rPr>
              <w:t xml:space="preserve"> </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基本农田专项规划成果</w:t>
            </w:r>
          </w:p>
        </w:tc>
        <w:tc>
          <w:tcPr>
            <w:tcW w:w="1063"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Polygon</w:t>
            </w:r>
          </w:p>
        </w:tc>
        <w:tc>
          <w:tcPr>
            <w:tcW w:w="1229" w:type="dxa"/>
          </w:tcPr>
          <w:p w:rsidR="00F96BF1" w:rsidRPr="005F42B9" w:rsidRDefault="00CB6F2E"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矢量数据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农业部门</w:t>
            </w:r>
          </w:p>
        </w:tc>
      </w:tr>
      <w:tr w:rsidR="001F648C" w:rsidRPr="005F42B9" w:rsidTr="00D17E42">
        <w:trPr>
          <w:jc w:val="center"/>
        </w:trPr>
        <w:tc>
          <w:tcPr>
            <w:tcW w:w="335" w:type="dxa"/>
            <w:vMerge/>
            <w:vAlign w:val="center"/>
          </w:tcPr>
          <w:p w:rsidR="00F96BF1" w:rsidRPr="005F42B9" w:rsidRDefault="00F96BF1" w:rsidP="001F648C">
            <w:pPr>
              <w:widowControl/>
              <w:adjustRightInd w:val="0"/>
              <w:snapToGrid w:val="0"/>
              <w:jc w:val="center"/>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饮用水水源保护区划分规定</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饮用水水源保护区划分成果</w:t>
            </w:r>
          </w:p>
        </w:tc>
        <w:tc>
          <w:tcPr>
            <w:tcW w:w="1063"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Polygon</w:t>
            </w:r>
          </w:p>
        </w:tc>
        <w:tc>
          <w:tcPr>
            <w:tcW w:w="1229" w:type="dxa"/>
          </w:tcPr>
          <w:p w:rsidR="00F96BF1" w:rsidRPr="005F42B9" w:rsidRDefault="00CB6F2E"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矢量数据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环保部门</w:t>
            </w:r>
          </w:p>
        </w:tc>
      </w:tr>
      <w:tr w:rsidR="001F648C" w:rsidRPr="005F42B9" w:rsidTr="00D17E42">
        <w:trPr>
          <w:jc w:val="center"/>
        </w:trPr>
        <w:tc>
          <w:tcPr>
            <w:tcW w:w="335" w:type="dxa"/>
            <w:vMerge/>
            <w:vAlign w:val="center"/>
          </w:tcPr>
          <w:p w:rsidR="00F96BF1" w:rsidRPr="005F42B9" w:rsidRDefault="00F96BF1" w:rsidP="001F648C">
            <w:pPr>
              <w:widowControl/>
              <w:adjustRightInd w:val="0"/>
              <w:snapToGrid w:val="0"/>
              <w:jc w:val="center"/>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自然保护区规划</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自然保护区规划成果</w:t>
            </w:r>
          </w:p>
        </w:tc>
        <w:tc>
          <w:tcPr>
            <w:tcW w:w="1063" w:type="dxa"/>
          </w:tcPr>
          <w:p w:rsidR="00F96BF1" w:rsidRPr="005F42B9" w:rsidRDefault="00F96BF1" w:rsidP="001F648C">
            <w:pPr>
              <w:adjustRightInd w:val="0"/>
              <w:snapToGrid w:val="0"/>
              <w:rPr>
                <w:color w:val="000000" w:themeColor="text1"/>
              </w:rPr>
            </w:pPr>
            <w:r w:rsidRPr="005F42B9">
              <w:rPr>
                <w:rFonts w:eastAsia="华文楷体"/>
                <w:color w:val="000000" w:themeColor="text1"/>
                <w:sz w:val="20"/>
                <w:szCs w:val="20"/>
              </w:rPr>
              <w:t>Polygon</w:t>
            </w:r>
          </w:p>
        </w:tc>
        <w:tc>
          <w:tcPr>
            <w:tcW w:w="1229" w:type="dxa"/>
          </w:tcPr>
          <w:p w:rsidR="00F96BF1" w:rsidRPr="005F42B9" w:rsidRDefault="00CB6F2E" w:rsidP="001F648C">
            <w:pPr>
              <w:adjustRightInd w:val="0"/>
              <w:snapToGrid w:val="0"/>
              <w:rPr>
                <w:color w:val="000000" w:themeColor="text1"/>
              </w:rPr>
            </w:pPr>
            <w:r w:rsidRPr="005F42B9">
              <w:rPr>
                <w:rFonts w:eastAsia="华文楷体"/>
                <w:color w:val="000000" w:themeColor="text1"/>
                <w:sz w:val="20"/>
                <w:szCs w:val="20"/>
              </w:rPr>
              <w:t>矢量数据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环保部门</w:t>
            </w:r>
          </w:p>
        </w:tc>
      </w:tr>
      <w:tr w:rsidR="001F648C" w:rsidRPr="005F42B9" w:rsidTr="00D17E42">
        <w:trPr>
          <w:jc w:val="center"/>
        </w:trPr>
        <w:tc>
          <w:tcPr>
            <w:tcW w:w="335" w:type="dxa"/>
            <w:vMerge/>
            <w:vAlign w:val="center"/>
          </w:tcPr>
          <w:p w:rsidR="00F96BF1" w:rsidRPr="005F42B9" w:rsidRDefault="00F96BF1" w:rsidP="001F648C">
            <w:pPr>
              <w:widowControl/>
              <w:adjustRightInd w:val="0"/>
              <w:snapToGrid w:val="0"/>
              <w:jc w:val="center"/>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风景名胜区规划</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风景名胜区规划成果</w:t>
            </w:r>
          </w:p>
        </w:tc>
        <w:tc>
          <w:tcPr>
            <w:tcW w:w="1063" w:type="dxa"/>
          </w:tcPr>
          <w:p w:rsidR="00F96BF1" w:rsidRPr="005F42B9" w:rsidRDefault="00F96BF1" w:rsidP="001F648C">
            <w:pPr>
              <w:adjustRightInd w:val="0"/>
              <w:snapToGrid w:val="0"/>
              <w:rPr>
                <w:color w:val="000000" w:themeColor="text1"/>
              </w:rPr>
            </w:pPr>
            <w:r w:rsidRPr="005F42B9">
              <w:rPr>
                <w:rFonts w:eastAsia="华文楷体"/>
                <w:color w:val="000000" w:themeColor="text1"/>
                <w:sz w:val="20"/>
                <w:szCs w:val="20"/>
              </w:rPr>
              <w:t>Polygon</w:t>
            </w:r>
          </w:p>
        </w:tc>
        <w:tc>
          <w:tcPr>
            <w:tcW w:w="1229" w:type="dxa"/>
          </w:tcPr>
          <w:p w:rsidR="00F96BF1" w:rsidRPr="005F42B9" w:rsidRDefault="00CB6F2E" w:rsidP="001F648C">
            <w:pPr>
              <w:adjustRightInd w:val="0"/>
              <w:snapToGrid w:val="0"/>
              <w:rPr>
                <w:color w:val="000000" w:themeColor="text1"/>
              </w:rPr>
            </w:pPr>
            <w:r w:rsidRPr="005F42B9">
              <w:rPr>
                <w:rFonts w:eastAsia="华文楷体"/>
                <w:color w:val="000000" w:themeColor="text1"/>
                <w:sz w:val="20"/>
                <w:szCs w:val="20"/>
              </w:rPr>
              <w:t>矢量数据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旅游部门</w:t>
            </w:r>
          </w:p>
        </w:tc>
      </w:tr>
      <w:tr w:rsidR="001F648C" w:rsidRPr="005F42B9" w:rsidTr="00D17E42">
        <w:trPr>
          <w:jc w:val="center"/>
        </w:trPr>
        <w:tc>
          <w:tcPr>
            <w:tcW w:w="335" w:type="dxa"/>
            <w:vMerge/>
            <w:vAlign w:val="center"/>
          </w:tcPr>
          <w:p w:rsidR="00F96BF1" w:rsidRPr="005F42B9" w:rsidRDefault="00F96BF1" w:rsidP="001F648C">
            <w:pPr>
              <w:widowControl/>
              <w:adjustRightInd w:val="0"/>
              <w:snapToGrid w:val="0"/>
              <w:jc w:val="center"/>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森林公园规划</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森林公园规划成果</w:t>
            </w:r>
          </w:p>
        </w:tc>
        <w:tc>
          <w:tcPr>
            <w:tcW w:w="1063" w:type="dxa"/>
          </w:tcPr>
          <w:p w:rsidR="00F96BF1" w:rsidRPr="005F42B9" w:rsidRDefault="00F96BF1" w:rsidP="001F648C">
            <w:pPr>
              <w:adjustRightInd w:val="0"/>
              <w:snapToGrid w:val="0"/>
              <w:rPr>
                <w:color w:val="000000" w:themeColor="text1"/>
              </w:rPr>
            </w:pPr>
            <w:r w:rsidRPr="005F42B9">
              <w:rPr>
                <w:rFonts w:eastAsia="华文楷体"/>
                <w:color w:val="000000" w:themeColor="text1"/>
                <w:sz w:val="20"/>
                <w:szCs w:val="20"/>
              </w:rPr>
              <w:t>Polygon</w:t>
            </w:r>
          </w:p>
        </w:tc>
        <w:tc>
          <w:tcPr>
            <w:tcW w:w="1229" w:type="dxa"/>
          </w:tcPr>
          <w:p w:rsidR="00F96BF1" w:rsidRPr="005F42B9" w:rsidRDefault="00CB6F2E" w:rsidP="001F648C">
            <w:pPr>
              <w:adjustRightInd w:val="0"/>
              <w:snapToGrid w:val="0"/>
              <w:rPr>
                <w:color w:val="000000" w:themeColor="text1"/>
              </w:rPr>
            </w:pPr>
            <w:r w:rsidRPr="005F42B9">
              <w:rPr>
                <w:rFonts w:eastAsia="华文楷体"/>
                <w:color w:val="000000" w:themeColor="text1"/>
                <w:sz w:val="20"/>
                <w:szCs w:val="20"/>
              </w:rPr>
              <w:t>矢量数据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林业部门</w:t>
            </w:r>
          </w:p>
        </w:tc>
      </w:tr>
      <w:tr w:rsidR="001F648C" w:rsidRPr="005F42B9" w:rsidTr="00D17E42">
        <w:trPr>
          <w:jc w:val="center"/>
        </w:trPr>
        <w:tc>
          <w:tcPr>
            <w:tcW w:w="335" w:type="dxa"/>
            <w:vMerge/>
            <w:vAlign w:val="center"/>
          </w:tcPr>
          <w:p w:rsidR="00F96BF1" w:rsidRPr="005F42B9" w:rsidRDefault="00F96BF1" w:rsidP="001F648C">
            <w:pPr>
              <w:widowControl/>
              <w:adjustRightInd w:val="0"/>
              <w:snapToGrid w:val="0"/>
              <w:jc w:val="center"/>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自然遗产地保护规划</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自然遗产地保护规划成果</w:t>
            </w:r>
          </w:p>
        </w:tc>
        <w:tc>
          <w:tcPr>
            <w:tcW w:w="1063" w:type="dxa"/>
          </w:tcPr>
          <w:p w:rsidR="00F96BF1" w:rsidRPr="005F42B9" w:rsidRDefault="00F96BF1" w:rsidP="001F648C">
            <w:pPr>
              <w:adjustRightInd w:val="0"/>
              <w:snapToGrid w:val="0"/>
              <w:rPr>
                <w:rFonts w:eastAsia="华文楷体"/>
                <w:color w:val="000000" w:themeColor="text1"/>
                <w:sz w:val="20"/>
                <w:szCs w:val="20"/>
              </w:rPr>
            </w:pPr>
            <w:r w:rsidRPr="005F42B9">
              <w:rPr>
                <w:rFonts w:eastAsia="华文楷体"/>
                <w:color w:val="000000" w:themeColor="text1"/>
                <w:sz w:val="20"/>
                <w:szCs w:val="20"/>
              </w:rPr>
              <w:t>Polygon</w:t>
            </w:r>
          </w:p>
        </w:tc>
        <w:tc>
          <w:tcPr>
            <w:tcW w:w="1229" w:type="dxa"/>
          </w:tcPr>
          <w:p w:rsidR="00F96BF1" w:rsidRPr="005F42B9" w:rsidRDefault="00CB6F2E" w:rsidP="001F648C">
            <w:pPr>
              <w:adjustRightInd w:val="0"/>
              <w:snapToGrid w:val="0"/>
              <w:rPr>
                <w:rFonts w:eastAsia="华文楷体"/>
                <w:color w:val="000000" w:themeColor="text1"/>
                <w:sz w:val="20"/>
                <w:szCs w:val="20"/>
              </w:rPr>
            </w:pPr>
            <w:r w:rsidRPr="005F42B9">
              <w:rPr>
                <w:rFonts w:eastAsia="华文楷体"/>
                <w:color w:val="000000" w:themeColor="text1"/>
                <w:sz w:val="20"/>
                <w:szCs w:val="20"/>
              </w:rPr>
              <w:t>矢量数据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住建部门</w:t>
            </w:r>
          </w:p>
        </w:tc>
      </w:tr>
      <w:tr w:rsidR="001F648C" w:rsidRPr="005F42B9" w:rsidTr="00D17E42">
        <w:trPr>
          <w:jc w:val="center"/>
        </w:trPr>
        <w:tc>
          <w:tcPr>
            <w:tcW w:w="335" w:type="dxa"/>
            <w:vMerge/>
            <w:vAlign w:val="center"/>
          </w:tcPr>
          <w:p w:rsidR="00F96BF1" w:rsidRPr="005F42B9" w:rsidRDefault="00F96BF1" w:rsidP="001F648C">
            <w:pPr>
              <w:widowControl/>
              <w:adjustRightInd w:val="0"/>
              <w:snapToGrid w:val="0"/>
              <w:jc w:val="center"/>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地质公园规划</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地质公园规划成果</w:t>
            </w:r>
          </w:p>
        </w:tc>
        <w:tc>
          <w:tcPr>
            <w:tcW w:w="1063" w:type="dxa"/>
          </w:tcPr>
          <w:p w:rsidR="00F96BF1" w:rsidRPr="005F42B9" w:rsidRDefault="00F96BF1" w:rsidP="001F648C">
            <w:pPr>
              <w:adjustRightInd w:val="0"/>
              <w:snapToGrid w:val="0"/>
              <w:rPr>
                <w:color w:val="000000" w:themeColor="text1"/>
              </w:rPr>
            </w:pPr>
            <w:r w:rsidRPr="005F42B9">
              <w:rPr>
                <w:rFonts w:eastAsia="华文楷体"/>
                <w:color w:val="000000" w:themeColor="text1"/>
                <w:sz w:val="20"/>
                <w:szCs w:val="20"/>
              </w:rPr>
              <w:t>Polygon</w:t>
            </w:r>
          </w:p>
        </w:tc>
        <w:tc>
          <w:tcPr>
            <w:tcW w:w="1229" w:type="dxa"/>
          </w:tcPr>
          <w:p w:rsidR="00F96BF1" w:rsidRPr="005F42B9" w:rsidRDefault="00CB6F2E" w:rsidP="001F648C">
            <w:pPr>
              <w:adjustRightInd w:val="0"/>
              <w:snapToGrid w:val="0"/>
              <w:rPr>
                <w:color w:val="000000" w:themeColor="text1"/>
              </w:rPr>
            </w:pPr>
            <w:r w:rsidRPr="005F42B9">
              <w:rPr>
                <w:rFonts w:eastAsia="华文楷体"/>
                <w:color w:val="000000" w:themeColor="text1"/>
                <w:sz w:val="20"/>
                <w:szCs w:val="20"/>
              </w:rPr>
              <w:t>矢量数据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国土部门</w:t>
            </w:r>
          </w:p>
        </w:tc>
      </w:tr>
      <w:tr w:rsidR="001F648C" w:rsidRPr="005F42B9" w:rsidTr="00D17E42">
        <w:trPr>
          <w:jc w:val="center"/>
        </w:trPr>
        <w:tc>
          <w:tcPr>
            <w:tcW w:w="335" w:type="dxa"/>
            <w:vMerge/>
            <w:vAlign w:val="center"/>
          </w:tcPr>
          <w:p w:rsidR="00F96BF1" w:rsidRPr="005F42B9" w:rsidRDefault="00F96BF1" w:rsidP="001F648C">
            <w:pPr>
              <w:widowControl/>
              <w:adjustRightInd w:val="0"/>
              <w:snapToGrid w:val="0"/>
              <w:jc w:val="center"/>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湿地</w:t>
            </w:r>
            <w:r w:rsidR="00CB6F2E" w:rsidRPr="005F42B9">
              <w:rPr>
                <w:rFonts w:eastAsia="华文楷体"/>
                <w:color w:val="000000" w:themeColor="text1"/>
                <w:sz w:val="20"/>
                <w:szCs w:val="20"/>
              </w:rPr>
              <w:t>公园</w:t>
            </w:r>
            <w:r w:rsidRPr="005F42B9">
              <w:rPr>
                <w:rFonts w:eastAsia="华文楷体"/>
                <w:color w:val="000000" w:themeColor="text1"/>
                <w:sz w:val="20"/>
                <w:szCs w:val="20"/>
              </w:rPr>
              <w:t>规划</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湿地</w:t>
            </w:r>
            <w:r w:rsidR="00CB6F2E" w:rsidRPr="005F42B9">
              <w:rPr>
                <w:rFonts w:eastAsia="华文楷体"/>
                <w:color w:val="000000" w:themeColor="text1"/>
                <w:sz w:val="20"/>
                <w:szCs w:val="20"/>
              </w:rPr>
              <w:t>公园</w:t>
            </w:r>
            <w:r w:rsidRPr="005F42B9">
              <w:rPr>
                <w:rFonts w:eastAsia="华文楷体"/>
                <w:color w:val="000000" w:themeColor="text1"/>
                <w:sz w:val="20"/>
                <w:szCs w:val="20"/>
              </w:rPr>
              <w:t>规划成果</w:t>
            </w:r>
          </w:p>
        </w:tc>
        <w:tc>
          <w:tcPr>
            <w:tcW w:w="1063" w:type="dxa"/>
          </w:tcPr>
          <w:p w:rsidR="00F96BF1" w:rsidRPr="005F42B9" w:rsidRDefault="00F96BF1" w:rsidP="001F648C">
            <w:pPr>
              <w:adjustRightInd w:val="0"/>
              <w:snapToGrid w:val="0"/>
              <w:rPr>
                <w:color w:val="000000" w:themeColor="text1"/>
              </w:rPr>
            </w:pPr>
            <w:r w:rsidRPr="005F42B9">
              <w:rPr>
                <w:rFonts w:eastAsia="华文楷体"/>
                <w:color w:val="000000" w:themeColor="text1"/>
                <w:sz w:val="20"/>
                <w:szCs w:val="20"/>
              </w:rPr>
              <w:t>Polygon</w:t>
            </w:r>
          </w:p>
        </w:tc>
        <w:tc>
          <w:tcPr>
            <w:tcW w:w="1229" w:type="dxa"/>
          </w:tcPr>
          <w:p w:rsidR="00F96BF1" w:rsidRPr="005F42B9" w:rsidRDefault="00CB6F2E" w:rsidP="001F648C">
            <w:pPr>
              <w:adjustRightInd w:val="0"/>
              <w:snapToGrid w:val="0"/>
              <w:rPr>
                <w:color w:val="000000" w:themeColor="text1"/>
              </w:rPr>
            </w:pPr>
            <w:r w:rsidRPr="005F42B9">
              <w:rPr>
                <w:rFonts w:eastAsia="华文楷体"/>
                <w:color w:val="000000" w:themeColor="text1"/>
                <w:sz w:val="20"/>
                <w:szCs w:val="20"/>
              </w:rPr>
              <w:t>矢量数据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林业部门</w:t>
            </w:r>
          </w:p>
        </w:tc>
      </w:tr>
      <w:tr w:rsidR="001F648C" w:rsidRPr="005F42B9" w:rsidTr="00D17E42">
        <w:trPr>
          <w:jc w:val="center"/>
        </w:trPr>
        <w:tc>
          <w:tcPr>
            <w:tcW w:w="335" w:type="dxa"/>
            <w:vMerge/>
            <w:vAlign w:val="center"/>
          </w:tcPr>
          <w:p w:rsidR="00F96BF1" w:rsidRPr="005F42B9" w:rsidRDefault="00F96BF1" w:rsidP="001F648C">
            <w:pPr>
              <w:widowControl/>
              <w:adjustRightInd w:val="0"/>
              <w:snapToGrid w:val="0"/>
              <w:jc w:val="center"/>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重要河道岸线保护和</w:t>
            </w:r>
          </w:p>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开发利用总体规划</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重要河道岸线保护和</w:t>
            </w:r>
          </w:p>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开发利用总体规划成果</w:t>
            </w:r>
          </w:p>
        </w:tc>
        <w:tc>
          <w:tcPr>
            <w:tcW w:w="1063"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Polygon</w:t>
            </w:r>
          </w:p>
        </w:tc>
        <w:tc>
          <w:tcPr>
            <w:tcW w:w="1229" w:type="dxa"/>
          </w:tcPr>
          <w:p w:rsidR="00F96BF1" w:rsidRPr="005F42B9" w:rsidRDefault="00CB6F2E"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矢量数据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水利部门</w:t>
            </w:r>
          </w:p>
        </w:tc>
      </w:tr>
      <w:tr w:rsidR="001F648C" w:rsidRPr="005F42B9" w:rsidTr="00D17E42">
        <w:trPr>
          <w:jc w:val="center"/>
        </w:trPr>
        <w:tc>
          <w:tcPr>
            <w:tcW w:w="335" w:type="dxa"/>
            <w:vMerge/>
            <w:vAlign w:val="center"/>
          </w:tcPr>
          <w:p w:rsidR="00F96BF1" w:rsidRPr="005F42B9" w:rsidRDefault="00F96BF1" w:rsidP="001F648C">
            <w:pPr>
              <w:widowControl/>
              <w:adjustRightInd w:val="0"/>
              <w:snapToGrid w:val="0"/>
              <w:jc w:val="center"/>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其他部门专项规划</w:t>
            </w:r>
            <w:r w:rsidRPr="005F42B9">
              <w:rPr>
                <w:rFonts w:eastAsia="华文楷体"/>
                <w:color w:val="000000" w:themeColor="text1"/>
                <w:sz w:val="20"/>
                <w:szCs w:val="20"/>
              </w:rPr>
              <w:t xml:space="preserve"> </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其他部门专项规划成果</w:t>
            </w:r>
          </w:p>
        </w:tc>
        <w:tc>
          <w:tcPr>
            <w:tcW w:w="1063"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Polygon</w:t>
            </w:r>
          </w:p>
        </w:tc>
        <w:tc>
          <w:tcPr>
            <w:tcW w:w="1229" w:type="dxa"/>
          </w:tcPr>
          <w:p w:rsidR="00F96BF1" w:rsidRPr="005F42B9" w:rsidRDefault="00CB6F2E"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矢量数据</w:t>
            </w:r>
            <w:r w:rsidRPr="005F42B9">
              <w:rPr>
                <w:rFonts w:eastAsia="华文楷体"/>
                <w:color w:val="000000" w:themeColor="text1"/>
                <w:sz w:val="20"/>
                <w:szCs w:val="20"/>
              </w:rPr>
              <w:t>/</w:t>
            </w:r>
            <w:r w:rsidRPr="005F42B9">
              <w:rPr>
                <w:rFonts w:eastAsia="华文楷体"/>
                <w:color w:val="000000" w:themeColor="text1"/>
                <w:sz w:val="20"/>
                <w:szCs w:val="20"/>
              </w:rPr>
              <w:t>栅格数据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其他部门</w:t>
            </w:r>
          </w:p>
        </w:tc>
      </w:tr>
      <w:tr w:rsidR="00D17E42" w:rsidRPr="005F42B9" w:rsidTr="00D17E42">
        <w:trPr>
          <w:jc w:val="center"/>
        </w:trPr>
        <w:tc>
          <w:tcPr>
            <w:tcW w:w="335" w:type="dxa"/>
            <w:vMerge w:val="restart"/>
            <w:vAlign w:val="center"/>
          </w:tcPr>
          <w:p w:rsidR="00F96BF1" w:rsidRPr="005F42B9" w:rsidRDefault="00F96BF1" w:rsidP="00D17E42">
            <w:pPr>
              <w:widowControl/>
              <w:adjustRightInd w:val="0"/>
              <w:snapToGrid w:val="0"/>
              <w:jc w:val="center"/>
              <w:rPr>
                <w:rFonts w:eastAsia="华文楷体"/>
                <w:color w:val="000000" w:themeColor="text1"/>
                <w:sz w:val="20"/>
                <w:szCs w:val="20"/>
              </w:rPr>
            </w:pPr>
            <w:r w:rsidRPr="005F42B9">
              <w:rPr>
                <w:rFonts w:eastAsia="华文楷体"/>
                <w:color w:val="000000" w:themeColor="text1"/>
                <w:sz w:val="20"/>
                <w:szCs w:val="20"/>
              </w:rPr>
              <w:t>基础地理数据</w:t>
            </w:r>
          </w:p>
        </w:tc>
        <w:tc>
          <w:tcPr>
            <w:tcW w:w="2450" w:type="dxa"/>
          </w:tcPr>
          <w:p w:rsidR="00F96BF1" w:rsidRPr="005F42B9" w:rsidRDefault="00F96BF1" w:rsidP="00D17E42">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卫星影像图</w:t>
            </w:r>
            <w:r w:rsidRPr="005F42B9">
              <w:rPr>
                <w:rFonts w:eastAsia="华文楷体"/>
                <w:color w:val="000000" w:themeColor="text1"/>
                <w:sz w:val="20"/>
                <w:szCs w:val="20"/>
              </w:rPr>
              <w:t xml:space="preserve"> </w:t>
            </w:r>
          </w:p>
        </w:tc>
        <w:tc>
          <w:tcPr>
            <w:tcW w:w="2870" w:type="dxa"/>
          </w:tcPr>
          <w:p w:rsidR="00F96BF1" w:rsidRPr="005F42B9" w:rsidRDefault="00F96BF1" w:rsidP="00D17E42">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卫星影像图</w:t>
            </w:r>
          </w:p>
        </w:tc>
        <w:tc>
          <w:tcPr>
            <w:tcW w:w="1063" w:type="dxa"/>
          </w:tcPr>
          <w:p w:rsidR="00F96BF1" w:rsidRPr="005F42B9" w:rsidRDefault="00F96BF1" w:rsidP="00D17E42">
            <w:pPr>
              <w:widowControl/>
              <w:adjustRightInd w:val="0"/>
              <w:snapToGrid w:val="0"/>
              <w:jc w:val="left"/>
              <w:rPr>
                <w:rFonts w:eastAsia="华文楷体"/>
                <w:color w:val="000000" w:themeColor="text1"/>
                <w:sz w:val="24"/>
              </w:rPr>
            </w:pPr>
            <w:r w:rsidRPr="005F42B9">
              <w:rPr>
                <w:rFonts w:eastAsia="华文楷体"/>
                <w:color w:val="000000" w:themeColor="text1"/>
                <w:sz w:val="24"/>
              </w:rPr>
              <w:t>raster</w:t>
            </w:r>
          </w:p>
        </w:tc>
        <w:tc>
          <w:tcPr>
            <w:tcW w:w="1229" w:type="dxa"/>
          </w:tcPr>
          <w:p w:rsidR="00F96BF1" w:rsidRPr="005F42B9" w:rsidRDefault="00F96BF1" w:rsidP="00D17E42">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栅格数据</w:t>
            </w:r>
          </w:p>
        </w:tc>
        <w:tc>
          <w:tcPr>
            <w:tcW w:w="1484" w:type="dxa"/>
          </w:tcPr>
          <w:p w:rsidR="00F96BF1" w:rsidRPr="005F42B9" w:rsidRDefault="00F96BF1" w:rsidP="00D17E42">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国土部门</w:t>
            </w:r>
          </w:p>
        </w:tc>
      </w:tr>
      <w:tr w:rsidR="001F648C" w:rsidRPr="005F42B9" w:rsidTr="00D17E42">
        <w:trPr>
          <w:jc w:val="center"/>
        </w:trPr>
        <w:tc>
          <w:tcPr>
            <w:tcW w:w="335" w:type="dxa"/>
            <w:vMerge/>
            <w:vAlign w:val="center"/>
          </w:tcPr>
          <w:p w:rsidR="00F96BF1" w:rsidRPr="005F42B9" w:rsidRDefault="00F96BF1" w:rsidP="001F648C">
            <w:pPr>
              <w:widowControl/>
              <w:adjustRightInd w:val="0"/>
              <w:snapToGrid w:val="0"/>
              <w:jc w:val="center"/>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行政界线</w:t>
            </w:r>
            <w:r w:rsidRPr="005F42B9">
              <w:rPr>
                <w:rFonts w:eastAsia="华文楷体"/>
                <w:color w:val="000000" w:themeColor="text1"/>
                <w:sz w:val="20"/>
                <w:szCs w:val="20"/>
              </w:rPr>
              <w:t xml:space="preserve"> </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各级行政区</w:t>
            </w:r>
            <w:r w:rsidRPr="005F42B9">
              <w:rPr>
                <w:rFonts w:eastAsia="华文楷体"/>
                <w:color w:val="000000" w:themeColor="text1"/>
                <w:sz w:val="20"/>
                <w:szCs w:val="20"/>
              </w:rPr>
              <w:t xml:space="preserve">  </w:t>
            </w:r>
          </w:p>
        </w:tc>
        <w:tc>
          <w:tcPr>
            <w:tcW w:w="1063"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Polygon</w:t>
            </w:r>
          </w:p>
        </w:tc>
        <w:tc>
          <w:tcPr>
            <w:tcW w:w="1229" w:type="dxa"/>
          </w:tcPr>
          <w:p w:rsidR="00F96BF1" w:rsidRPr="005F42B9" w:rsidRDefault="00CB6F2E"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矢量数据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民政部门</w:t>
            </w:r>
          </w:p>
        </w:tc>
      </w:tr>
      <w:tr w:rsidR="001F648C" w:rsidRPr="005F42B9" w:rsidTr="00D17E42">
        <w:trPr>
          <w:jc w:val="center"/>
        </w:trPr>
        <w:tc>
          <w:tcPr>
            <w:tcW w:w="335" w:type="dxa"/>
            <w:vMerge/>
            <w:vAlign w:val="center"/>
          </w:tcPr>
          <w:p w:rsidR="00F96BF1" w:rsidRPr="005F42B9" w:rsidRDefault="00F96BF1" w:rsidP="001F648C">
            <w:pPr>
              <w:widowControl/>
              <w:adjustRightInd w:val="0"/>
              <w:snapToGrid w:val="0"/>
              <w:jc w:val="center"/>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土地利用现状变更数据</w:t>
            </w:r>
            <w:r w:rsidRPr="005F42B9">
              <w:rPr>
                <w:rFonts w:eastAsia="华文楷体"/>
                <w:color w:val="000000" w:themeColor="text1"/>
                <w:sz w:val="20"/>
                <w:szCs w:val="20"/>
              </w:rPr>
              <w:t xml:space="preserve"> </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土地利用变更调查地类图斑</w:t>
            </w:r>
          </w:p>
        </w:tc>
        <w:tc>
          <w:tcPr>
            <w:tcW w:w="1063"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Polygon</w:t>
            </w:r>
          </w:p>
        </w:tc>
        <w:tc>
          <w:tcPr>
            <w:tcW w:w="1229" w:type="dxa"/>
          </w:tcPr>
          <w:p w:rsidR="00F96BF1" w:rsidRPr="005F42B9" w:rsidRDefault="00CB6F2E"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矢量数据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国土部门</w:t>
            </w:r>
          </w:p>
        </w:tc>
      </w:tr>
      <w:tr w:rsidR="001F648C" w:rsidRPr="005F42B9" w:rsidTr="00D17E42">
        <w:trPr>
          <w:trHeight w:val="653"/>
          <w:jc w:val="center"/>
        </w:trPr>
        <w:tc>
          <w:tcPr>
            <w:tcW w:w="335" w:type="dxa"/>
            <w:vMerge/>
            <w:vAlign w:val="center"/>
          </w:tcPr>
          <w:p w:rsidR="00F96BF1" w:rsidRPr="005F42B9" w:rsidRDefault="00F96BF1" w:rsidP="001F648C">
            <w:pPr>
              <w:widowControl/>
              <w:adjustRightInd w:val="0"/>
              <w:snapToGrid w:val="0"/>
              <w:jc w:val="center"/>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政务电子地图</w:t>
            </w:r>
            <w:r w:rsidRPr="005F42B9">
              <w:rPr>
                <w:rFonts w:eastAsia="华文楷体"/>
                <w:color w:val="000000" w:themeColor="text1"/>
                <w:sz w:val="20"/>
                <w:szCs w:val="20"/>
              </w:rPr>
              <w:t xml:space="preserve"> </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各要素电子地图（中比例尺）（含线划和高程模数数据）</w:t>
            </w:r>
          </w:p>
        </w:tc>
        <w:tc>
          <w:tcPr>
            <w:tcW w:w="1063"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Line</w:t>
            </w:r>
          </w:p>
        </w:tc>
        <w:tc>
          <w:tcPr>
            <w:tcW w:w="1229" w:type="dxa"/>
          </w:tcPr>
          <w:p w:rsidR="00F96BF1" w:rsidRPr="005F42B9" w:rsidRDefault="00CB6F2E"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矢量数据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国土部门</w:t>
            </w:r>
          </w:p>
        </w:tc>
      </w:tr>
      <w:tr w:rsidR="00D17E42" w:rsidRPr="005F42B9" w:rsidTr="00D17E42">
        <w:trPr>
          <w:jc w:val="center"/>
        </w:trPr>
        <w:tc>
          <w:tcPr>
            <w:tcW w:w="335" w:type="dxa"/>
            <w:vMerge w:val="restart"/>
            <w:vAlign w:val="center"/>
          </w:tcPr>
          <w:p w:rsidR="00F96BF1" w:rsidRPr="005F42B9" w:rsidRDefault="00F96BF1" w:rsidP="00D17E42">
            <w:pPr>
              <w:widowControl/>
              <w:adjustRightInd w:val="0"/>
              <w:snapToGrid w:val="0"/>
              <w:jc w:val="center"/>
              <w:rPr>
                <w:rFonts w:eastAsia="华文楷体"/>
                <w:color w:val="000000" w:themeColor="text1"/>
                <w:sz w:val="20"/>
                <w:szCs w:val="20"/>
              </w:rPr>
            </w:pPr>
            <w:r w:rsidRPr="005F42B9">
              <w:rPr>
                <w:rFonts w:eastAsia="华文楷体"/>
                <w:color w:val="000000" w:themeColor="text1"/>
                <w:sz w:val="20"/>
                <w:szCs w:val="20"/>
              </w:rPr>
              <w:t>审批管理</w:t>
            </w:r>
            <w:r w:rsidRPr="005F42B9">
              <w:rPr>
                <w:rFonts w:eastAsia="华文楷体"/>
                <w:color w:val="000000" w:themeColor="text1"/>
                <w:sz w:val="20"/>
                <w:szCs w:val="20"/>
              </w:rPr>
              <w:lastRenderedPageBreak/>
              <w:t>资料</w:t>
            </w:r>
          </w:p>
        </w:tc>
        <w:tc>
          <w:tcPr>
            <w:tcW w:w="2450" w:type="dxa"/>
          </w:tcPr>
          <w:p w:rsidR="00F96BF1" w:rsidRPr="005F42B9" w:rsidRDefault="00F96BF1" w:rsidP="00D17E42">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lastRenderedPageBreak/>
              <w:t>国有土地使用证</w:t>
            </w:r>
            <w:r w:rsidRPr="005F42B9">
              <w:rPr>
                <w:rFonts w:eastAsia="华文楷体"/>
                <w:color w:val="000000" w:themeColor="text1"/>
                <w:sz w:val="20"/>
                <w:szCs w:val="20"/>
              </w:rPr>
              <w:t xml:space="preserve"> </w:t>
            </w:r>
          </w:p>
        </w:tc>
        <w:tc>
          <w:tcPr>
            <w:tcW w:w="2870" w:type="dxa"/>
          </w:tcPr>
          <w:p w:rsidR="00F96BF1" w:rsidRPr="005F42B9" w:rsidRDefault="00F96BF1" w:rsidP="00D17E42">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国有土地使用权证用地范围</w:t>
            </w:r>
          </w:p>
        </w:tc>
        <w:tc>
          <w:tcPr>
            <w:tcW w:w="1063" w:type="dxa"/>
          </w:tcPr>
          <w:p w:rsidR="00F96BF1" w:rsidRPr="005F42B9" w:rsidRDefault="00F96BF1" w:rsidP="00D17E42">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Polygon</w:t>
            </w:r>
          </w:p>
        </w:tc>
        <w:tc>
          <w:tcPr>
            <w:tcW w:w="1229" w:type="dxa"/>
          </w:tcPr>
          <w:p w:rsidR="00F96BF1" w:rsidRPr="005F42B9" w:rsidRDefault="00CB6F2E" w:rsidP="00D17E42">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矢量数据</w:t>
            </w:r>
          </w:p>
        </w:tc>
        <w:tc>
          <w:tcPr>
            <w:tcW w:w="1484" w:type="dxa"/>
          </w:tcPr>
          <w:p w:rsidR="00F96BF1" w:rsidRPr="005F42B9" w:rsidRDefault="00F96BF1" w:rsidP="00D17E42">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国土部门</w:t>
            </w:r>
          </w:p>
        </w:tc>
      </w:tr>
      <w:tr w:rsidR="001F648C" w:rsidRPr="005F42B9" w:rsidTr="00D17E42">
        <w:trPr>
          <w:jc w:val="center"/>
        </w:trPr>
        <w:tc>
          <w:tcPr>
            <w:tcW w:w="335" w:type="dxa"/>
            <w:vMerge/>
          </w:tcPr>
          <w:p w:rsidR="00F96BF1" w:rsidRPr="005F42B9" w:rsidRDefault="00F96BF1" w:rsidP="001F648C">
            <w:pPr>
              <w:widowControl/>
              <w:adjustRightInd w:val="0"/>
              <w:snapToGrid w:val="0"/>
              <w:jc w:val="left"/>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建设用地批准书</w:t>
            </w:r>
            <w:r w:rsidRPr="005F42B9">
              <w:rPr>
                <w:rFonts w:eastAsia="华文楷体"/>
                <w:color w:val="000000" w:themeColor="text1"/>
                <w:sz w:val="20"/>
                <w:szCs w:val="20"/>
              </w:rPr>
              <w:t xml:space="preserve"> </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建设用地批准书用地范围</w:t>
            </w:r>
          </w:p>
        </w:tc>
        <w:tc>
          <w:tcPr>
            <w:tcW w:w="1063"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Polygon</w:t>
            </w:r>
          </w:p>
        </w:tc>
        <w:tc>
          <w:tcPr>
            <w:tcW w:w="1229" w:type="dxa"/>
          </w:tcPr>
          <w:p w:rsidR="00F96BF1" w:rsidRPr="005F42B9" w:rsidRDefault="00CB6F2E"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矢量数据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国土部门</w:t>
            </w:r>
          </w:p>
        </w:tc>
      </w:tr>
      <w:tr w:rsidR="001F648C" w:rsidRPr="005F42B9" w:rsidTr="00D17E42">
        <w:trPr>
          <w:jc w:val="center"/>
        </w:trPr>
        <w:tc>
          <w:tcPr>
            <w:tcW w:w="335" w:type="dxa"/>
            <w:vMerge/>
          </w:tcPr>
          <w:p w:rsidR="00F96BF1" w:rsidRPr="005F42B9" w:rsidRDefault="00F96BF1" w:rsidP="001F648C">
            <w:pPr>
              <w:widowControl/>
              <w:adjustRightInd w:val="0"/>
              <w:snapToGrid w:val="0"/>
              <w:jc w:val="left"/>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建设用地选址意见书</w:t>
            </w:r>
            <w:r w:rsidRPr="005F42B9">
              <w:rPr>
                <w:rFonts w:eastAsia="华文楷体"/>
                <w:color w:val="000000" w:themeColor="text1"/>
                <w:sz w:val="20"/>
                <w:szCs w:val="20"/>
              </w:rPr>
              <w:t xml:space="preserve">  </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建设用地选址意见书用地范围</w:t>
            </w:r>
            <w:r w:rsidRPr="005F42B9">
              <w:rPr>
                <w:rFonts w:eastAsia="华文楷体"/>
                <w:color w:val="000000" w:themeColor="text1"/>
                <w:sz w:val="20"/>
                <w:szCs w:val="20"/>
              </w:rPr>
              <w:t xml:space="preserve">  </w:t>
            </w:r>
          </w:p>
        </w:tc>
        <w:tc>
          <w:tcPr>
            <w:tcW w:w="1063"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 xml:space="preserve">Polygon  </w:t>
            </w:r>
          </w:p>
        </w:tc>
        <w:tc>
          <w:tcPr>
            <w:tcW w:w="1229" w:type="dxa"/>
          </w:tcPr>
          <w:p w:rsidR="00F96BF1" w:rsidRPr="005F42B9" w:rsidRDefault="00CB6F2E"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矢量数据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规划部门</w:t>
            </w:r>
          </w:p>
        </w:tc>
      </w:tr>
      <w:tr w:rsidR="001F648C" w:rsidRPr="005F42B9" w:rsidTr="00D17E42">
        <w:trPr>
          <w:jc w:val="center"/>
        </w:trPr>
        <w:tc>
          <w:tcPr>
            <w:tcW w:w="335" w:type="dxa"/>
            <w:vMerge/>
          </w:tcPr>
          <w:p w:rsidR="00F96BF1" w:rsidRPr="005F42B9" w:rsidRDefault="00F96BF1" w:rsidP="001F648C">
            <w:pPr>
              <w:widowControl/>
              <w:adjustRightInd w:val="0"/>
              <w:snapToGrid w:val="0"/>
              <w:jc w:val="left"/>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建设用地规划许可证</w:t>
            </w:r>
            <w:r w:rsidRPr="005F42B9">
              <w:rPr>
                <w:rFonts w:eastAsia="华文楷体"/>
                <w:color w:val="000000" w:themeColor="text1"/>
                <w:sz w:val="20"/>
                <w:szCs w:val="20"/>
              </w:rPr>
              <w:t xml:space="preserve">  </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建设用地规划许可证用地范围</w:t>
            </w:r>
          </w:p>
        </w:tc>
        <w:tc>
          <w:tcPr>
            <w:tcW w:w="1063"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Polygon</w:t>
            </w:r>
          </w:p>
        </w:tc>
        <w:tc>
          <w:tcPr>
            <w:tcW w:w="1229" w:type="dxa"/>
          </w:tcPr>
          <w:p w:rsidR="00F96BF1" w:rsidRPr="005F42B9" w:rsidRDefault="00CB6F2E"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矢量数据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规划部门</w:t>
            </w:r>
          </w:p>
        </w:tc>
      </w:tr>
      <w:tr w:rsidR="001F648C" w:rsidRPr="005F42B9" w:rsidTr="00D17E42">
        <w:trPr>
          <w:jc w:val="center"/>
        </w:trPr>
        <w:tc>
          <w:tcPr>
            <w:tcW w:w="335" w:type="dxa"/>
            <w:vMerge/>
          </w:tcPr>
          <w:p w:rsidR="00F96BF1" w:rsidRPr="005F42B9" w:rsidRDefault="00F96BF1" w:rsidP="001F648C">
            <w:pPr>
              <w:widowControl/>
              <w:adjustRightInd w:val="0"/>
              <w:snapToGrid w:val="0"/>
              <w:jc w:val="left"/>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集体土地所有证</w:t>
            </w:r>
            <w:r w:rsidRPr="005F42B9">
              <w:rPr>
                <w:rFonts w:eastAsia="华文楷体"/>
                <w:color w:val="000000" w:themeColor="text1"/>
                <w:sz w:val="20"/>
                <w:szCs w:val="20"/>
              </w:rPr>
              <w:t xml:space="preserve"> </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集体土地所有证</w:t>
            </w:r>
          </w:p>
        </w:tc>
        <w:tc>
          <w:tcPr>
            <w:tcW w:w="1063"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Polygon</w:t>
            </w:r>
          </w:p>
        </w:tc>
        <w:tc>
          <w:tcPr>
            <w:tcW w:w="1229" w:type="dxa"/>
          </w:tcPr>
          <w:p w:rsidR="00F96BF1" w:rsidRPr="005F42B9" w:rsidRDefault="00CB6F2E"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矢量数据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国土部门</w:t>
            </w:r>
          </w:p>
        </w:tc>
      </w:tr>
      <w:tr w:rsidR="001F648C" w:rsidRPr="005F42B9" w:rsidTr="00D17E42">
        <w:trPr>
          <w:jc w:val="center"/>
        </w:trPr>
        <w:tc>
          <w:tcPr>
            <w:tcW w:w="335" w:type="dxa"/>
            <w:vMerge/>
          </w:tcPr>
          <w:p w:rsidR="00F96BF1" w:rsidRPr="005F42B9" w:rsidRDefault="00F96BF1" w:rsidP="001F648C">
            <w:pPr>
              <w:widowControl/>
              <w:adjustRightInd w:val="0"/>
              <w:snapToGrid w:val="0"/>
              <w:jc w:val="left"/>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国有建设用地划拨决定书</w:t>
            </w:r>
            <w:r w:rsidRPr="005F42B9">
              <w:rPr>
                <w:rFonts w:eastAsia="华文楷体"/>
                <w:color w:val="000000" w:themeColor="text1"/>
                <w:sz w:val="20"/>
                <w:szCs w:val="20"/>
              </w:rPr>
              <w:t xml:space="preserve">  </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国有建设用地划拨决定书</w:t>
            </w:r>
          </w:p>
        </w:tc>
        <w:tc>
          <w:tcPr>
            <w:tcW w:w="1063"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Polygon</w:t>
            </w:r>
          </w:p>
        </w:tc>
        <w:tc>
          <w:tcPr>
            <w:tcW w:w="1229" w:type="dxa"/>
          </w:tcPr>
          <w:p w:rsidR="00F96BF1" w:rsidRPr="005F42B9" w:rsidRDefault="00CB6F2E"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矢量数据</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国土部门</w:t>
            </w:r>
          </w:p>
        </w:tc>
      </w:tr>
      <w:tr w:rsidR="001F648C" w:rsidRPr="005F42B9" w:rsidTr="00D17E42">
        <w:trPr>
          <w:jc w:val="center"/>
        </w:trPr>
        <w:tc>
          <w:tcPr>
            <w:tcW w:w="335" w:type="dxa"/>
            <w:vMerge/>
          </w:tcPr>
          <w:p w:rsidR="00F96BF1" w:rsidRPr="005F42B9" w:rsidRDefault="00F96BF1" w:rsidP="001F648C">
            <w:pPr>
              <w:widowControl/>
              <w:adjustRightInd w:val="0"/>
              <w:snapToGrid w:val="0"/>
              <w:jc w:val="left"/>
              <w:rPr>
                <w:rFonts w:eastAsia="华文楷体"/>
                <w:color w:val="000000" w:themeColor="text1"/>
                <w:sz w:val="20"/>
                <w:szCs w:val="20"/>
              </w:rPr>
            </w:pPr>
          </w:p>
        </w:tc>
        <w:tc>
          <w:tcPr>
            <w:tcW w:w="245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国有建设用地使用权出让</w:t>
            </w:r>
            <w:r w:rsidRPr="005F42B9">
              <w:rPr>
                <w:rFonts w:eastAsia="华文楷体"/>
                <w:color w:val="000000" w:themeColor="text1"/>
                <w:sz w:val="20"/>
                <w:szCs w:val="20"/>
              </w:rPr>
              <w:t xml:space="preserve">  </w:t>
            </w:r>
          </w:p>
        </w:tc>
        <w:tc>
          <w:tcPr>
            <w:tcW w:w="2870"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国有建设用地使用权出让证</w:t>
            </w:r>
            <w:r w:rsidRPr="005F42B9">
              <w:rPr>
                <w:rFonts w:eastAsia="华文楷体"/>
                <w:color w:val="000000" w:themeColor="text1"/>
                <w:sz w:val="20"/>
                <w:szCs w:val="20"/>
              </w:rPr>
              <w:t xml:space="preserve">  </w:t>
            </w:r>
          </w:p>
        </w:tc>
        <w:tc>
          <w:tcPr>
            <w:tcW w:w="1063"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 xml:space="preserve">Polygon  </w:t>
            </w:r>
          </w:p>
        </w:tc>
        <w:tc>
          <w:tcPr>
            <w:tcW w:w="1229" w:type="dxa"/>
          </w:tcPr>
          <w:p w:rsidR="00F96BF1" w:rsidRPr="005F42B9" w:rsidRDefault="00CB6F2E"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矢量数据</w:t>
            </w:r>
            <w:r w:rsidR="00F96BF1" w:rsidRPr="005F42B9">
              <w:rPr>
                <w:rFonts w:eastAsia="华文楷体"/>
                <w:color w:val="000000" w:themeColor="text1"/>
                <w:sz w:val="20"/>
                <w:szCs w:val="20"/>
              </w:rPr>
              <w:t xml:space="preserve">  </w:t>
            </w:r>
          </w:p>
        </w:tc>
        <w:tc>
          <w:tcPr>
            <w:tcW w:w="1484" w:type="dxa"/>
          </w:tcPr>
          <w:p w:rsidR="00F96BF1" w:rsidRPr="005F42B9" w:rsidRDefault="00F96BF1" w:rsidP="001F648C">
            <w:pPr>
              <w:widowControl/>
              <w:adjustRightInd w:val="0"/>
              <w:snapToGrid w:val="0"/>
              <w:jc w:val="left"/>
              <w:rPr>
                <w:rFonts w:eastAsia="华文楷体"/>
                <w:color w:val="000000" w:themeColor="text1"/>
                <w:sz w:val="20"/>
                <w:szCs w:val="20"/>
              </w:rPr>
            </w:pPr>
            <w:r w:rsidRPr="005F42B9">
              <w:rPr>
                <w:rFonts w:eastAsia="华文楷体"/>
                <w:color w:val="000000" w:themeColor="text1"/>
                <w:sz w:val="20"/>
                <w:szCs w:val="20"/>
              </w:rPr>
              <w:t>国土部门</w:t>
            </w:r>
          </w:p>
        </w:tc>
      </w:tr>
    </w:tbl>
    <w:p w:rsidR="00F96BF1" w:rsidRPr="005F42B9" w:rsidRDefault="00F96BF1" w:rsidP="00F96BF1">
      <w:pPr>
        <w:keepNext/>
        <w:keepLines/>
        <w:spacing w:before="120" w:after="120" w:line="360" w:lineRule="auto"/>
        <w:outlineLvl w:val="1"/>
        <w:rPr>
          <w:rFonts w:eastAsia="黑体"/>
          <w:bCs/>
          <w:color w:val="000000" w:themeColor="text1"/>
          <w:sz w:val="30"/>
          <w:szCs w:val="30"/>
        </w:rPr>
        <w:sectPr w:rsidR="00F96BF1" w:rsidRPr="005F42B9">
          <w:footerReference w:type="default" r:id="rId10"/>
          <w:pgSz w:w="11906" w:h="16838"/>
          <w:pgMar w:top="1418" w:right="1418" w:bottom="1418" w:left="1418" w:header="851" w:footer="992" w:gutter="0"/>
          <w:cols w:space="425"/>
          <w:docGrid w:type="lines" w:linePitch="312"/>
        </w:sectPr>
      </w:pPr>
    </w:p>
    <w:p w:rsidR="000159E2" w:rsidRPr="005F42B9" w:rsidRDefault="00C6467B" w:rsidP="0090346E">
      <w:pPr>
        <w:pStyle w:val="2"/>
        <w:spacing w:before="120" w:after="120" w:line="360" w:lineRule="auto"/>
        <w:jc w:val="center"/>
        <w:rPr>
          <w:rFonts w:ascii="Times New Roman" w:eastAsia="黑体" w:hAnsi="Times New Roman" w:cs="Times New Roman"/>
          <w:b w:val="0"/>
          <w:color w:val="000000" w:themeColor="text1"/>
          <w:sz w:val="30"/>
          <w:szCs w:val="30"/>
        </w:rPr>
      </w:pPr>
      <w:r w:rsidRPr="005F42B9">
        <w:rPr>
          <w:rFonts w:ascii="Times New Roman" w:hAnsi="Times New Roman" w:cs="Times New Roman"/>
          <w:noProof/>
          <w:color w:val="000000" w:themeColor="text1"/>
          <w:sz w:val="24"/>
          <w:szCs w:val="24"/>
        </w:rPr>
        <w:lastRenderedPageBreak/>
        <mc:AlternateContent>
          <mc:Choice Requires="wps">
            <w:drawing>
              <wp:anchor distT="0" distB="0" distL="114300" distR="114300" simplePos="0" relativeHeight="251661312" behindDoc="0" locked="0" layoutInCell="1" allowOverlap="1" wp14:anchorId="2ED5CA69" wp14:editId="5AC2E566">
                <wp:simplePos x="0" y="0"/>
                <wp:positionH relativeFrom="column">
                  <wp:posOffset>-5080</wp:posOffset>
                </wp:positionH>
                <wp:positionV relativeFrom="paragraph">
                  <wp:posOffset>385445</wp:posOffset>
                </wp:positionV>
                <wp:extent cx="5836920" cy="8418195"/>
                <wp:effectExtent l="0" t="0" r="11430" b="20955"/>
                <wp:wrapNone/>
                <wp:docPr id="7" name="文本框 7"/>
                <wp:cNvGraphicFramePr/>
                <a:graphic xmlns:a="http://schemas.openxmlformats.org/drawingml/2006/main">
                  <a:graphicData uri="http://schemas.microsoft.com/office/word/2010/wordprocessingShape">
                    <wps:wsp>
                      <wps:cNvSpPr txBox="1"/>
                      <wps:spPr>
                        <a:xfrm>
                          <a:off x="0" y="0"/>
                          <a:ext cx="5836920" cy="84181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 w:rsidR="00B43129" w:rsidRDefault="00B43129"/>
                          <w:p w:rsidR="00B43129" w:rsidRDefault="00B43129"/>
                          <w:p w:rsidR="00B43129" w:rsidRDefault="00B4312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ED5CA69" id="_x0000_t202" coordsize="21600,21600" o:spt="202" path="m,l,21600r21600,l21600,xe">
                <v:stroke joinstyle="miter"/>
                <v:path gradientshapeok="t" o:connecttype="rect"/>
              </v:shapetype>
              <v:shape id="文本框 7" o:spid="_x0000_s1026" type="#_x0000_t202" style="position:absolute;left:0;text-align:left;margin-left:-.4pt;margin-top:30.35pt;width:459.6pt;height:662.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" fillcolor="white [3201]" strokeweight=".5pt">
                <v:textbox>
                  <w:txbxContent>
                    <w:p w:rsidR="00B43129" w:rsidRDefault="00B43129"/>
                    <w:p w:rsidR="00B43129" w:rsidRDefault="00B43129"/>
                    <w:p w:rsidR="00B43129" w:rsidRDefault="00B43129"/>
                    <w:p w:rsidR="00B43129" w:rsidRDefault="00B43129"/>
                  </w:txbxContent>
                </v:textbox>
              </v:shape>
            </w:pict>
          </mc:Fallback>
        </mc:AlternateContent>
      </w:r>
      <w:r w:rsidRPr="005F42B9">
        <w:rPr>
          <w:rFonts w:ascii="Times New Roman" w:hAnsi="Times New Roman" w:cs="Times New Roman"/>
          <w:noProof/>
          <w:color w:val="000000" w:themeColor="text1"/>
          <w:sz w:val="24"/>
        </w:rPr>
        <mc:AlternateContent>
          <mc:Choice Requires="wps">
            <w:drawing>
              <wp:anchor distT="0" distB="0" distL="114300" distR="114300" simplePos="0" relativeHeight="251664384" behindDoc="0" locked="0" layoutInCell="1" allowOverlap="1" wp14:anchorId="01E7704C" wp14:editId="26CBB8DA">
                <wp:simplePos x="0" y="0"/>
                <wp:positionH relativeFrom="column">
                  <wp:posOffset>118745</wp:posOffset>
                </wp:positionH>
                <wp:positionV relativeFrom="paragraph">
                  <wp:posOffset>461645</wp:posOffset>
                </wp:positionV>
                <wp:extent cx="5520055" cy="1156970"/>
                <wp:effectExtent l="0" t="0" r="23495" b="24130"/>
                <wp:wrapNone/>
                <wp:docPr id="9" name="文本框 9"/>
                <wp:cNvGraphicFramePr/>
                <a:graphic xmlns:a="http://schemas.openxmlformats.org/drawingml/2006/main">
                  <a:graphicData uri="http://schemas.microsoft.com/office/word/2010/wordprocessingShape">
                    <wps:wsp>
                      <wps:cNvSpPr txBox="1"/>
                      <wps:spPr>
                        <a:xfrm>
                          <a:off x="0" y="0"/>
                          <a:ext cx="5520055" cy="1156970"/>
                        </a:xfrm>
                        <a:prstGeom prst="rect">
                          <a:avLst/>
                        </a:prstGeom>
                        <a:solidFill>
                          <a:schemeClr val="lt1"/>
                        </a:solidFill>
                        <a:ln w="1270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1E7704C" id="文本框 9" o:spid="_x0000_s1027" type="#_x0000_t202" style="position:absolute;left:0;text-align:left;margin-left:9.35pt;margin-top:36.35pt;width:434.65pt;height:91.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" fillcolor="white [3201]" strokeweight="1pt">
                <v:stroke dashstyle="3 1"/>
                <v:textbox>
                  <w:txbxContent>
                    <w:p w:rsidR="00B43129" w:rsidRDefault="00B43129"/>
                  </w:txbxContent>
                </v:textbox>
              </v:shape>
            </w:pict>
          </mc:Fallback>
        </mc:AlternateContent>
      </w:r>
      <w:r w:rsidRPr="005F42B9">
        <w:rPr>
          <w:rFonts w:ascii="Times New Roman" w:eastAsia="黑体" w:hAnsi="Times New Roman" w:cs="Times New Roman"/>
          <w:b w:val="0"/>
          <w:color w:val="000000" w:themeColor="text1"/>
          <w:sz w:val="30"/>
          <w:szCs w:val="30"/>
        </w:rPr>
        <w:t>附录</w:t>
      </w:r>
      <w:r w:rsidR="00D17E42" w:rsidRPr="005F42B9">
        <w:rPr>
          <w:rFonts w:ascii="Times New Roman" w:eastAsia="黑体" w:hAnsi="Times New Roman" w:cs="Times New Roman"/>
          <w:b w:val="0"/>
          <w:color w:val="000000" w:themeColor="text1"/>
          <w:sz w:val="30"/>
          <w:szCs w:val="30"/>
        </w:rPr>
        <w:t>B</w:t>
      </w:r>
      <w:r w:rsidRPr="005F42B9">
        <w:rPr>
          <w:rFonts w:ascii="Times New Roman" w:eastAsia="黑体" w:hAnsi="Times New Roman" w:cs="Times New Roman"/>
          <w:b w:val="0"/>
          <w:color w:val="000000" w:themeColor="text1"/>
          <w:sz w:val="30"/>
          <w:szCs w:val="30"/>
        </w:rPr>
        <w:t xml:space="preserve"> </w:t>
      </w:r>
      <w:r w:rsidRPr="005F42B9">
        <w:rPr>
          <w:rFonts w:ascii="Times New Roman" w:eastAsia="黑体" w:hAnsi="Times New Roman" w:cs="Times New Roman"/>
          <w:b w:val="0"/>
          <w:color w:val="000000" w:themeColor="text1"/>
          <w:sz w:val="30"/>
          <w:szCs w:val="30"/>
        </w:rPr>
        <w:t>（</w:t>
      </w:r>
      <w:r w:rsidR="006D5B7D" w:rsidRPr="005F42B9">
        <w:rPr>
          <w:rFonts w:ascii="Times New Roman" w:eastAsia="黑体" w:hAnsi="Times New Roman" w:cs="Times New Roman"/>
          <w:b w:val="0"/>
          <w:color w:val="000000" w:themeColor="text1"/>
          <w:sz w:val="30"/>
          <w:szCs w:val="30"/>
        </w:rPr>
        <w:t>参考</w:t>
      </w:r>
      <w:r w:rsidRPr="005F42B9">
        <w:rPr>
          <w:rFonts w:ascii="Times New Roman" w:eastAsia="黑体" w:hAnsi="Times New Roman" w:cs="Times New Roman"/>
          <w:b w:val="0"/>
          <w:color w:val="000000" w:themeColor="text1"/>
          <w:sz w:val="30"/>
          <w:szCs w:val="30"/>
        </w:rPr>
        <w:t>性附录）</w:t>
      </w:r>
      <w:r w:rsidRPr="005F42B9">
        <w:rPr>
          <w:rFonts w:ascii="Times New Roman" w:eastAsia="黑体" w:hAnsi="Times New Roman" w:cs="Times New Roman"/>
          <w:b w:val="0"/>
          <w:color w:val="000000" w:themeColor="text1"/>
          <w:sz w:val="30"/>
          <w:szCs w:val="30"/>
        </w:rPr>
        <w:t xml:space="preserve"> </w:t>
      </w:r>
      <w:r w:rsidRPr="005F42B9">
        <w:rPr>
          <w:rFonts w:ascii="Times New Roman" w:eastAsia="黑体" w:hAnsi="Times New Roman" w:cs="Times New Roman"/>
          <w:b w:val="0"/>
          <w:color w:val="000000" w:themeColor="text1"/>
          <w:sz w:val="30"/>
          <w:szCs w:val="30"/>
        </w:rPr>
        <w:t>规划研究技术路线</w:t>
      </w:r>
    </w:p>
    <w:p w:rsidR="000159E2" w:rsidRPr="005F42B9" w:rsidRDefault="00C6467B">
      <w:pPr>
        <w:spacing w:line="360" w:lineRule="auto"/>
        <w:rPr>
          <w:color w:val="000000" w:themeColor="text1"/>
          <w:sz w:val="24"/>
        </w:rPr>
      </w:pPr>
      <w:r w:rsidRPr="005F42B9">
        <w:rPr>
          <w:noProof/>
          <w:color w:val="000000" w:themeColor="text1"/>
          <w:sz w:val="24"/>
        </w:rPr>
        <mc:AlternateContent>
          <mc:Choice Requires="wps">
            <w:drawing>
              <wp:anchor distT="0" distB="0" distL="114300" distR="114300" simplePos="0" relativeHeight="251670528" behindDoc="0" locked="0" layoutInCell="1" allowOverlap="1" wp14:anchorId="707F413C" wp14:editId="5CF69AEC">
                <wp:simplePos x="0" y="0"/>
                <wp:positionH relativeFrom="column">
                  <wp:posOffset>4988560</wp:posOffset>
                </wp:positionH>
                <wp:positionV relativeFrom="paragraph">
                  <wp:posOffset>36830</wp:posOffset>
                </wp:positionV>
                <wp:extent cx="407035" cy="1068705"/>
                <wp:effectExtent l="0" t="0" r="12065" b="17145"/>
                <wp:wrapNone/>
                <wp:docPr id="10" name="文本框 10"/>
                <wp:cNvGraphicFramePr/>
                <a:graphic xmlns:a="http://schemas.openxmlformats.org/drawingml/2006/main">
                  <a:graphicData uri="http://schemas.microsoft.com/office/word/2010/wordprocessingShape">
                    <wps:wsp>
                      <wps:cNvSpPr txBox="1"/>
                      <wps:spPr>
                        <a:xfrm>
                          <a:off x="0" y="0"/>
                          <a:ext cx="407061" cy="1068781"/>
                        </a:xfrm>
                        <a:prstGeom prst="rect">
                          <a:avLst/>
                        </a:prstGeom>
                        <a:solidFill>
                          <a:schemeClr val="accent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rPr>
                                <w:w w:val="90"/>
                              </w:rPr>
                            </w:pPr>
                            <w:r>
                              <w:rPr>
                                <w:rFonts w:hint="eastAsia"/>
                                <w:w w:val="90"/>
                              </w:rPr>
                              <w:t>形成生态空间底图</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shape w14:anchorId="707F413C" id="文本框 10" o:spid="_x0000_s1028" type="#_x0000_t202" style="position:absolute;left:0;text-align:left;margin-left:392.8pt;margin-top:2.9pt;width:32.05pt;height:84.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" fillcolor="#f2dbdb [661]" strokeweight=".5pt">
                <v:textbox style="layout-flow:vertical-ideographic">
                  <w:txbxContent>
                    <w:p w:rsidR="00B43129" w:rsidRDefault="00B43129">
                      <w:pPr>
                        <w:rPr>
                          <w:w w:val="90"/>
                        </w:rPr>
                      </w:pPr>
                      <w:r>
                        <w:rPr>
                          <w:rFonts w:hint="eastAsia"/>
                          <w:w w:val="90"/>
                        </w:rPr>
                        <w:t>形成生态空间底图</w:t>
                      </w:r>
                    </w:p>
                  </w:txbxContent>
                </v:textbox>
              </v:shape>
            </w:pict>
          </mc:Fallback>
        </mc:AlternateContent>
      </w:r>
      <w:r w:rsidRPr="005F42B9">
        <w:rPr>
          <w:noProof/>
          <w:color w:val="000000" w:themeColor="text1"/>
          <w:sz w:val="24"/>
        </w:rPr>
        <mc:AlternateContent>
          <mc:Choice Requires="wps">
            <w:drawing>
              <wp:anchor distT="0" distB="0" distL="114300" distR="114300" simplePos="0" relativeHeight="251668480" behindDoc="0" locked="0" layoutInCell="1" allowOverlap="1" wp14:anchorId="7BA240CC" wp14:editId="1A9CD5FC">
                <wp:simplePos x="0" y="0"/>
                <wp:positionH relativeFrom="column">
                  <wp:posOffset>2641600</wp:posOffset>
                </wp:positionH>
                <wp:positionV relativeFrom="paragraph">
                  <wp:posOffset>135255</wp:posOffset>
                </wp:positionV>
                <wp:extent cx="1583690" cy="393065"/>
                <wp:effectExtent l="0" t="0" r="16510" b="27940"/>
                <wp:wrapNone/>
                <wp:docPr id="8" name="文本框 8"/>
                <wp:cNvGraphicFramePr/>
                <a:graphic xmlns:a="http://schemas.openxmlformats.org/drawingml/2006/main">
                  <a:graphicData uri="http://schemas.microsoft.com/office/word/2010/wordprocessingShape">
                    <wps:wsp>
                      <wps:cNvSpPr txBox="1"/>
                      <wps:spPr>
                        <a:xfrm>
                          <a:off x="0" y="0"/>
                          <a:ext cx="1583690" cy="393065"/>
                        </a:xfrm>
                        <a:prstGeom prst="rect">
                          <a:avLst/>
                        </a:prstGeom>
                        <a:solidFill>
                          <a:schemeClr val="tx2">
                            <a:lumMod val="20000"/>
                            <a:lumOff val="8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空间开发方面清单</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7BA240CC" id="文本框 8" o:spid="_x0000_s1029" type="#_x0000_t202" style="position:absolute;left:0;text-align:left;margin-left:208pt;margin-top:10.65pt;width:124.7pt;height:30.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" fillcolor="#c6d9f1 [671]" strokecolor="black [3213]" strokeweight=".5pt">
                <v:textbox style="mso-fit-shape-to-text:t">
                  <w:txbxContent>
                    <w:p w:rsidR="00B43129" w:rsidRDefault="00B43129">
                      <w:pPr>
                        <w:jc w:val="center"/>
                        <w:rPr>
                          <w:szCs w:val="21"/>
                        </w:rPr>
                      </w:pPr>
                      <w:r>
                        <w:rPr>
                          <w:rFonts w:hint="eastAsia"/>
                          <w:szCs w:val="21"/>
                        </w:rPr>
                        <w:t>空间开发方面清单</w:t>
                      </w:r>
                    </w:p>
                  </w:txbxContent>
                </v:textbox>
              </v:shape>
            </w:pict>
          </mc:Fallback>
        </mc:AlternateContent>
      </w:r>
      <w:r w:rsidRPr="005F42B9">
        <w:rPr>
          <w:noProof/>
          <w:color w:val="000000" w:themeColor="text1"/>
          <w:sz w:val="24"/>
        </w:rPr>
        <mc:AlternateContent>
          <mc:Choice Requires="wps">
            <w:drawing>
              <wp:anchor distT="0" distB="0" distL="114300" distR="114300" simplePos="0" relativeHeight="251665408" behindDoc="0" locked="0" layoutInCell="1" allowOverlap="1" wp14:anchorId="0DC9F267" wp14:editId="17650255">
                <wp:simplePos x="0" y="0"/>
                <wp:positionH relativeFrom="column">
                  <wp:posOffset>407035</wp:posOffset>
                </wp:positionH>
                <wp:positionV relativeFrom="paragraph">
                  <wp:posOffset>59690</wp:posOffset>
                </wp:positionV>
                <wp:extent cx="1583690" cy="393065"/>
                <wp:effectExtent l="0" t="0" r="16510" b="27940"/>
                <wp:wrapNone/>
                <wp:docPr id="3" name="文本框 3"/>
                <wp:cNvGraphicFramePr/>
                <a:graphic xmlns:a="http://schemas.openxmlformats.org/drawingml/2006/main">
                  <a:graphicData uri="http://schemas.microsoft.com/office/word/2010/wordprocessingShape">
                    <wps:wsp>
                      <wps:cNvSpPr txBox="1"/>
                      <wps:spPr>
                        <a:xfrm>
                          <a:off x="0" y="0"/>
                          <a:ext cx="1583690" cy="393065"/>
                        </a:xfrm>
                        <a:prstGeom prst="rect">
                          <a:avLst/>
                        </a:prstGeom>
                        <a:solidFill>
                          <a:schemeClr val="bg2">
                            <a:lumMod val="9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测绘资料收集与整理</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0DC9F267" id="文本框 3" o:spid="_x0000_s1030" type="#_x0000_t202" style="position:absolute;left:0;text-align:left;margin-left:32.05pt;margin-top:4.7pt;width:124.7pt;height:30.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" fillcolor="#ddd8c2 [2894]" strokecolor="black [3213]" strokeweight=".5pt">
                <v:textbox style="mso-fit-shape-to-text:t">
                  <w:txbxContent>
                    <w:p w:rsidR="00B43129" w:rsidRDefault="00B43129">
                      <w:pPr>
                        <w:jc w:val="center"/>
                        <w:rPr>
                          <w:szCs w:val="21"/>
                        </w:rPr>
                      </w:pPr>
                      <w:r>
                        <w:rPr>
                          <w:rFonts w:hint="eastAsia"/>
                          <w:szCs w:val="21"/>
                        </w:rPr>
                        <w:t>测绘资料收集与整理</w:t>
                      </w:r>
                    </w:p>
                  </w:txbxContent>
                </v:textbox>
              </v:shape>
            </w:pict>
          </mc:Fallback>
        </mc:AlternateContent>
      </w:r>
    </w:p>
    <w:p w:rsidR="000159E2" w:rsidRPr="005F42B9" w:rsidRDefault="00C6467B">
      <w:pPr>
        <w:spacing w:line="360" w:lineRule="auto"/>
        <w:rPr>
          <w:color w:val="000000" w:themeColor="text1"/>
          <w:sz w:val="24"/>
        </w:rPr>
      </w:pPr>
      <w:r w:rsidRPr="005F42B9">
        <w:rPr>
          <w:noProof/>
          <w:color w:val="000000" w:themeColor="text1"/>
          <w:sz w:val="24"/>
        </w:rPr>
        <mc:AlternateContent>
          <mc:Choice Requires="wps">
            <w:drawing>
              <wp:anchor distT="0" distB="0" distL="114300" distR="114300" simplePos="0" relativeHeight="251666432" behindDoc="0" locked="0" layoutInCell="1" allowOverlap="1" wp14:anchorId="1917311A" wp14:editId="29C36B18">
                <wp:simplePos x="0" y="0"/>
                <wp:positionH relativeFrom="column">
                  <wp:posOffset>407035</wp:posOffset>
                </wp:positionH>
                <wp:positionV relativeFrom="paragraph">
                  <wp:posOffset>130175</wp:posOffset>
                </wp:positionV>
                <wp:extent cx="1583690" cy="393065"/>
                <wp:effectExtent l="0" t="0" r="16510" b="27940"/>
                <wp:wrapNone/>
                <wp:docPr id="11" name="文本框 11"/>
                <wp:cNvGraphicFramePr/>
                <a:graphic xmlns:a="http://schemas.openxmlformats.org/drawingml/2006/main">
                  <a:graphicData uri="http://schemas.microsoft.com/office/word/2010/wordprocessingShape">
                    <wps:wsp>
                      <wps:cNvSpPr txBox="1"/>
                      <wps:spPr>
                        <a:xfrm>
                          <a:off x="0" y="0"/>
                          <a:ext cx="1583690" cy="393065"/>
                        </a:xfrm>
                        <a:prstGeom prst="rect">
                          <a:avLst/>
                        </a:prstGeom>
                        <a:solidFill>
                          <a:schemeClr val="bg2">
                            <a:lumMod val="9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规划资料收集与整理</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1917311A" id="文本框 11" o:spid="_x0000_s1031" type="#_x0000_t202" style="position:absolute;left:0;text-align:left;margin-left:32.05pt;margin-top:10.25pt;width:124.7pt;height:30.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" fillcolor="#ddd8c2 [2894]" strokecolor="black [3213]" strokeweight=".5pt">
                <v:textbox style="mso-fit-shape-to-text:t">
                  <w:txbxContent>
                    <w:p w:rsidR="00B43129" w:rsidRDefault="00B43129">
                      <w:pPr>
                        <w:jc w:val="center"/>
                        <w:rPr>
                          <w:szCs w:val="21"/>
                        </w:rPr>
                      </w:pPr>
                      <w:r>
                        <w:rPr>
                          <w:rFonts w:hint="eastAsia"/>
                          <w:szCs w:val="21"/>
                        </w:rPr>
                        <w:t>规划资料收集与整理</w:t>
                      </w:r>
                    </w:p>
                  </w:txbxContent>
                </v:textbox>
              </v:shape>
            </w:pict>
          </mc:Fallback>
        </mc:AlternateContent>
      </w:r>
    </w:p>
    <w:p w:rsidR="000159E2" w:rsidRPr="005F42B9" w:rsidRDefault="00C6467B">
      <w:pPr>
        <w:spacing w:line="360" w:lineRule="auto"/>
        <w:rPr>
          <w:color w:val="000000" w:themeColor="text1"/>
          <w:sz w:val="24"/>
        </w:rPr>
      </w:pPr>
      <w:r w:rsidRPr="005F42B9">
        <w:rPr>
          <w:noProof/>
          <w:color w:val="000000" w:themeColor="text1"/>
          <w:sz w:val="24"/>
        </w:rPr>
        <mc:AlternateContent>
          <mc:Choice Requires="wps">
            <w:drawing>
              <wp:anchor distT="0" distB="0" distL="114300" distR="114300" simplePos="0" relativeHeight="251669504" behindDoc="0" locked="0" layoutInCell="1" allowOverlap="1" wp14:anchorId="48F0377C" wp14:editId="428D59A0">
                <wp:simplePos x="0" y="0"/>
                <wp:positionH relativeFrom="column">
                  <wp:posOffset>2632075</wp:posOffset>
                </wp:positionH>
                <wp:positionV relativeFrom="paragraph">
                  <wp:posOffset>20320</wp:posOffset>
                </wp:positionV>
                <wp:extent cx="1583690" cy="393065"/>
                <wp:effectExtent l="0" t="0" r="16510" b="27940"/>
                <wp:wrapNone/>
                <wp:docPr id="12" name="文本框 12"/>
                <wp:cNvGraphicFramePr/>
                <a:graphic xmlns:a="http://schemas.openxmlformats.org/drawingml/2006/main">
                  <a:graphicData uri="http://schemas.microsoft.com/office/word/2010/wordprocessingShape">
                    <wps:wsp>
                      <wps:cNvSpPr txBox="1"/>
                      <wps:spPr>
                        <a:xfrm>
                          <a:off x="0" y="0"/>
                          <a:ext cx="1583690" cy="393065"/>
                        </a:xfrm>
                        <a:prstGeom prst="rect">
                          <a:avLst/>
                        </a:prstGeom>
                        <a:solidFill>
                          <a:schemeClr val="tx2">
                            <a:lumMod val="20000"/>
                            <a:lumOff val="8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现状生态空间格局</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48F0377C" id="文本框 12" o:spid="_x0000_s1032" type="#_x0000_t202" style="position:absolute;left:0;text-align:left;margin-left:207.25pt;margin-top:1.6pt;width:124.7pt;height:30.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" fillcolor="#c6d9f1 [671]" strokecolor="black [3213]" strokeweight=".5pt">
                <v:textbox style="mso-fit-shape-to-text:t">
                  <w:txbxContent>
                    <w:p w:rsidR="00B43129" w:rsidRDefault="00B43129">
                      <w:pPr>
                        <w:jc w:val="center"/>
                        <w:rPr>
                          <w:szCs w:val="21"/>
                        </w:rPr>
                      </w:pPr>
                      <w:r>
                        <w:rPr>
                          <w:rFonts w:hint="eastAsia"/>
                          <w:szCs w:val="21"/>
                        </w:rPr>
                        <w:t>现状生态空间格局</w:t>
                      </w:r>
                    </w:p>
                  </w:txbxContent>
                </v:textbox>
              </v:shape>
            </w:pict>
          </mc:Fallback>
        </mc:AlternateContent>
      </w:r>
      <w:r w:rsidRPr="005F42B9">
        <w:rPr>
          <w:noProof/>
          <w:color w:val="000000" w:themeColor="text1"/>
          <w:sz w:val="24"/>
        </w:rPr>
        <mc:AlternateContent>
          <mc:Choice Requires="wps">
            <w:drawing>
              <wp:anchor distT="0" distB="0" distL="114300" distR="114300" simplePos="0" relativeHeight="251667456" behindDoc="0" locked="0" layoutInCell="1" allowOverlap="1" wp14:anchorId="43B43733" wp14:editId="73B684D4">
                <wp:simplePos x="0" y="0"/>
                <wp:positionH relativeFrom="column">
                  <wp:posOffset>407035</wp:posOffset>
                </wp:positionH>
                <wp:positionV relativeFrom="paragraph">
                  <wp:posOffset>192405</wp:posOffset>
                </wp:positionV>
                <wp:extent cx="1583690" cy="393065"/>
                <wp:effectExtent l="0" t="0" r="16510" b="27940"/>
                <wp:wrapNone/>
                <wp:docPr id="13" name="文本框 13"/>
                <wp:cNvGraphicFramePr/>
                <a:graphic xmlns:a="http://schemas.openxmlformats.org/drawingml/2006/main">
                  <a:graphicData uri="http://schemas.microsoft.com/office/word/2010/wordprocessingShape">
                    <wps:wsp>
                      <wps:cNvSpPr txBox="1"/>
                      <wps:spPr>
                        <a:xfrm>
                          <a:off x="0" y="0"/>
                          <a:ext cx="1583690" cy="393065"/>
                        </a:xfrm>
                        <a:prstGeom prst="rect">
                          <a:avLst/>
                        </a:prstGeom>
                        <a:solidFill>
                          <a:schemeClr val="bg2">
                            <a:lumMod val="9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其他资料收集与整理</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43B43733" id="文本框 13" o:spid="_x0000_s1033" type="#_x0000_t202" style="position:absolute;left:0;text-align:left;margin-left:32.05pt;margin-top:15.15pt;width:124.7pt;height:30.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" fillcolor="#ddd8c2 [2894]" strokecolor="black [3213]" strokeweight=".5pt">
                <v:textbox style="mso-fit-shape-to-text:t">
                  <w:txbxContent>
                    <w:p w:rsidR="00B43129" w:rsidRDefault="00B43129">
                      <w:pPr>
                        <w:jc w:val="center"/>
                        <w:rPr>
                          <w:szCs w:val="21"/>
                        </w:rPr>
                      </w:pPr>
                      <w:r>
                        <w:rPr>
                          <w:rFonts w:hint="eastAsia"/>
                          <w:szCs w:val="21"/>
                        </w:rPr>
                        <w:t>其他资料收集与整理</w:t>
                      </w:r>
                    </w:p>
                  </w:txbxContent>
                </v:textbox>
              </v:shape>
            </w:pict>
          </mc:Fallback>
        </mc:AlternateContent>
      </w:r>
    </w:p>
    <w:p w:rsidR="000159E2" w:rsidRPr="005F42B9" w:rsidRDefault="000159E2">
      <w:pPr>
        <w:spacing w:line="360" w:lineRule="auto"/>
        <w:rPr>
          <w:color w:val="000000" w:themeColor="text1"/>
          <w:sz w:val="24"/>
        </w:rPr>
      </w:pPr>
    </w:p>
    <w:p w:rsidR="000159E2" w:rsidRPr="005F42B9" w:rsidRDefault="00C6467B">
      <w:pPr>
        <w:spacing w:line="360" w:lineRule="auto"/>
        <w:rPr>
          <w:color w:val="000000" w:themeColor="text1"/>
          <w:sz w:val="24"/>
        </w:rPr>
      </w:pPr>
      <w:r w:rsidRPr="005F42B9">
        <w:rPr>
          <w:noProof/>
          <w:color w:val="000000" w:themeColor="text1"/>
          <w:sz w:val="24"/>
        </w:rPr>
        <mc:AlternateContent>
          <mc:Choice Requires="wps">
            <w:drawing>
              <wp:anchor distT="0" distB="0" distL="114300" distR="114300" simplePos="0" relativeHeight="251663360" behindDoc="0" locked="0" layoutInCell="1" allowOverlap="1" wp14:anchorId="3C12A909" wp14:editId="32EB8707">
                <wp:simplePos x="0" y="0"/>
                <wp:positionH relativeFrom="column">
                  <wp:posOffset>117475</wp:posOffset>
                </wp:positionH>
                <wp:positionV relativeFrom="paragraph">
                  <wp:posOffset>39370</wp:posOffset>
                </wp:positionV>
                <wp:extent cx="5528310" cy="1834515"/>
                <wp:effectExtent l="0" t="0" r="15240" b="13335"/>
                <wp:wrapNone/>
                <wp:docPr id="17" name="文本框 17"/>
                <wp:cNvGraphicFramePr/>
                <a:graphic xmlns:a="http://schemas.openxmlformats.org/drawingml/2006/main">
                  <a:graphicData uri="http://schemas.microsoft.com/office/word/2010/wordprocessingShape">
                    <wps:wsp>
                      <wps:cNvSpPr txBox="1"/>
                      <wps:spPr>
                        <a:xfrm>
                          <a:off x="0" y="0"/>
                          <a:ext cx="5528310" cy="1834515"/>
                        </a:xfrm>
                        <a:prstGeom prst="rect">
                          <a:avLst/>
                        </a:prstGeom>
                        <a:solidFill>
                          <a:schemeClr val="lt1"/>
                        </a:solidFill>
                        <a:ln w="1270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C12A909" id="文本框 17" o:spid="_x0000_s1034" type="#_x0000_t202" style="position:absolute;left:0;text-align:left;margin-left:9.25pt;margin-top:3.1pt;width:435.3pt;height:144.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" fillcolor="white [3201]" strokeweight="1pt">
                <v:stroke dashstyle="3 1"/>
                <v:textbox>
                  <w:txbxContent>
                    <w:p w:rsidR="00B43129" w:rsidRDefault="00B43129"/>
                  </w:txbxContent>
                </v:textbox>
              </v:shape>
            </w:pict>
          </mc:Fallback>
        </mc:AlternateContent>
      </w:r>
      <w:r w:rsidRPr="005F42B9">
        <w:rPr>
          <w:noProof/>
          <w:color w:val="000000" w:themeColor="text1"/>
          <w:sz w:val="24"/>
        </w:rPr>
        <mc:AlternateContent>
          <mc:Choice Requires="wps">
            <w:drawing>
              <wp:anchor distT="0" distB="0" distL="114300" distR="114300" simplePos="0" relativeHeight="251672576" behindDoc="0" locked="0" layoutInCell="1" allowOverlap="1" wp14:anchorId="10A7D955" wp14:editId="124957CA">
                <wp:simplePos x="0" y="0"/>
                <wp:positionH relativeFrom="column">
                  <wp:posOffset>407035</wp:posOffset>
                </wp:positionH>
                <wp:positionV relativeFrom="paragraph">
                  <wp:posOffset>108585</wp:posOffset>
                </wp:positionV>
                <wp:extent cx="1583690" cy="393065"/>
                <wp:effectExtent l="0" t="0" r="16510" b="27940"/>
                <wp:wrapNone/>
                <wp:docPr id="14" name="文本框 14"/>
                <wp:cNvGraphicFramePr/>
                <a:graphic xmlns:a="http://schemas.openxmlformats.org/drawingml/2006/main">
                  <a:graphicData uri="http://schemas.microsoft.com/office/word/2010/wordprocessingShape">
                    <wps:wsp>
                      <wps:cNvSpPr txBox="1"/>
                      <wps:spPr>
                        <a:xfrm>
                          <a:off x="0" y="0"/>
                          <a:ext cx="1583690" cy="393065"/>
                        </a:xfrm>
                        <a:prstGeom prst="rect">
                          <a:avLst/>
                        </a:prstGeom>
                        <a:solidFill>
                          <a:schemeClr val="bg2">
                            <a:lumMod val="9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自然环境</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10A7D955" id="文本框 14" o:spid="_x0000_s1035" type="#_x0000_t202" style="position:absolute;left:0;text-align:left;margin-left:32.05pt;margin-top:8.55pt;width:124.7pt;height:30.9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" fillcolor="#ddd8c2 [2894]" strokecolor="black [3213]" strokeweight=".5pt">
                <v:textbox style="mso-fit-shape-to-text:t">
                  <w:txbxContent>
                    <w:p w:rsidR="00B43129" w:rsidRDefault="00B43129">
                      <w:pPr>
                        <w:jc w:val="center"/>
                        <w:rPr>
                          <w:szCs w:val="21"/>
                        </w:rPr>
                      </w:pPr>
                      <w:r>
                        <w:rPr>
                          <w:rFonts w:hint="eastAsia"/>
                          <w:szCs w:val="21"/>
                        </w:rPr>
                        <w:t>自然环境</w:t>
                      </w:r>
                    </w:p>
                  </w:txbxContent>
                </v:textbox>
              </v:shape>
            </w:pict>
          </mc:Fallback>
        </mc:AlternateContent>
      </w:r>
    </w:p>
    <w:p w:rsidR="000159E2" w:rsidRPr="005F42B9" w:rsidRDefault="00C6467B">
      <w:pPr>
        <w:spacing w:line="360" w:lineRule="auto"/>
        <w:rPr>
          <w:color w:val="000000" w:themeColor="text1"/>
          <w:sz w:val="24"/>
        </w:rPr>
      </w:pPr>
      <w:r w:rsidRPr="005F42B9">
        <w:rPr>
          <w:noProof/>
          <w:color w:val="000000" w:themeColor="text1"/>
          <w:sz w:val="24"/>
        </w:rPr>
        <mc:AlternateContent>
          <mc:Choice Requires="wps">
            <w:drawing>
              <wp:anchor distT="0" distB="0" distL="114300" distR="114300" simplePos="0" relativeHeight="251671552" behindDoc="0" locked="0" layoutInCell="1" allowOverlap="1" wp14:anchorId="22B9A5EB" wp14:editId="471EF16D">
                <wp:simplePos x="0" y="0"/>
                <wp:positionH relativeFrom="column">
                  <wp:posOffset>5024120</wp:posOffset>
                </wp:positionH>
                <wp:positionV relativeFrom="paragraph">
                  <wp:posOffset>5080</wp:posOffset>
                </wp:positionV>
                <wp:extent cx="520700" cy="1365885"/>
                <wp:effectExtent l="0" t="0" r="12700" b="24765"/>
                <wp:wrapNone/>
                <wp:docPr id="15" name="文本框 15"/>
                <wp:cNvGraphicFramePr/>
                <a:graphic xmlns:a="http://schemas.openxmlformats.org/drawingml/2006/main">
                  <a:graphicData uri="http://schemas.microsoft.com/office/word/2010/wordprocessingShape">
                    <wps:wsp>
                      <wps:cNvSpPr txBox="1"/>
                      <wps:spPr>
                        <a:xfrm>
                          <a:off x="0" y="0"/>
                          <a:ext cx="520700" cy="1365885"/>
                        </a:xfrm>
                        <a:prstGeom prst="rect">
                          <a:avLst/>
                        </a:prstGeom>
                        <a:solidFill>
                          <a:schemeClr val="accent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pPr>
                            <w:r>
                              <w:rPr>
                                <w:rFonts w:hint="eastAsia"/>
                              </w:rPr>
                              <w:t>生态空间承载力评价</w:t>
                            </w:r>
                          </w:p>
                        </w:txbxContent>
                      </wps:txbx>
                      <wps:bodyPr rot="0" spcFirstLastPara="0" vertOverflow="overflow" horzOverflow="overflow" vert="eaVert" wrap="square" lIns="91440" tIns="45720" rIns="91440" bIns="45720" numCol="1" spcCol="0" rtlCol="0" fromWordArt="0" anchor="ctr" anchorCtr="0" forceAA="0" compatLnSpc="1">
                        <a:spAutoFit/>
                      </wps:bodyPr>
                    </wps:wsp>
                  </a:graphicData>
                </a:graphic>
              </wp:anchor>
            </w:drawing>
          </mc:Choice>
          <mc:Fallback>
            <w:pict>
              <v:shape w14:anchorId="22B9A5EB" id="文本框 15" o:spid="_x0000_s1036" type="#_x0000_t202" style="position:absolute;left:0;text-align:left;margin-left:395.6pt;margin-top:.4pt;width:41pt;height:107.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" fillcolor="#f2dbdb [661]" strokeweight=".5pt">
                <v:textbox style="layout-flow:vertical-ideographic;mso-fit-shape-to-text:t">
                  <w:txbxContent>
                    <w:p w:rsidR="00B43129" w:rsidRDefault="00B43129">
                      <w:pPr>
                        <w:jc w:val="center"/>
                      </w:pPr>
                      <w:r>
                        <w:rPr>
                          <w:rFonts w:hint="eastAsia"/>
                        </w:rPr>
                        <w:t>生态空间承载力评价</w:t>
                      </w:r>
                    </w:p>
                  </w:txbxContent>
                </v:textbox>
              </v:shape>
            </w:pict>
          </mc:Fallback>
        </mc:AlternateContent>
      </w:r>
      <w:r w:rsidRPr="005F42B9">
        <w:rPr>
          <w:noProof/>
          <w:color w:val="000000" w:themeColor="text1"/>
          <w:sz w:val="24"/>
        </w:rPr>
        <mc:AlternateContent>
          <mc:Choice Requires="wps">
            <w:drawing>
              <wp:anchor distT="0" distB="0" distL="114300" distR="114300" simplePos="0" relativeHeight="251677696" behindDoc="0" locked="0" layoutInCell="1" allowOverlap="1" wp14:anchorId="0920C043" wp14:editId="487C7FC3">
                <wp:simplePos x="0" y="0"/>
                <wp:positionH relativeFrom="column">
                  <wp:posOffset>2639695</wp:posOffset>
                </wp:positionH>
                <wp:positionV relativeFrom="paragraph">
                  <wp:posOffset>8255</wp:posOffset>
                </wp:positionV>
                <wp:extent cx="1583690" cy="393065"/>
                <wp:effectExtent l="0" t="0" r="16510" b="27940"/>
                <wp:wrapNone/>
                <wp:docPr id="16" name="文本框 16"/>
                <wp:cNvGraphicFramePr/>
                <a:graphic xmlns:a="http://schemas.openxmlformats.org/drawingml/2006/main">
                  <a:graphicData uri="http://schemas.microsoft.com/office/word/2010/wordprocessingShape">
                    <wps:wsp>
                      <wps:cNvSpPr txBox="1"/>
                      <wps:spPr>
                        <a:xfrm>
                          <a:off x="0" y="0"/>
                          <a:ext cx="1583690" cy="393065"/>
                        </a:xfrm>
                        <a:prstGeom prst="rect">
                          <a:avLst/>
                        </a:prstGeom>
                        <a:solidFill>
                          <a:schemeClr val="tx2">
                            <a:lumMod val="20000"/>
                            <a:lumOff val="8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生态敏感性评价</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0920C043" id="文本框 16" o:spid="_x0000_s1037" type="#_x0000_t202" style="position:absolute;left:0;text-align:left;margin-left:207.85pt;margin-top:.65pt;width:124.7pt;height:30.9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" fillcolor="#c6d9f1 [671]" strokecolor="black [3213]" strokeweight=".5pt">
                <v:textbox style="mso-fit-shape-to-text:t">
                  <w:txbxContent>
                    <w:p w:rsidR="00B43129" w:rsidRDefault="00B43129">
                      <w:pPr>
                        <w:jc w:val="center"/>
                        <w:rPr>
                          <w:szCs w:val="21"/>
                        </w:rPr>
                      </w:pPr>
                      <w:r>
                        <w:rPr>
                          <w:rFonts w:hint="eastAsia"/>
                          <w:szCs w:val="21"/>
                        </w:rPr>
                        <w:t>生态敏感性评价</w:t>
                      </w:r>
                    </w:p>
                  </w:txbxContent>
                </v:textbox>
              </v:shape>
            </w:pict>
          </mc:Fallback>
        </mc:AlternateContent>
      </w:r>
      <w:r w:rsidRPr="005F42B9">
        <w:rPr>
          <w:noProof/>
          <w:color w:val="000000" w:themeColor="text1"/>
          <w:sz w:val="24"/>
        </w:rPr>
        <mc:AlternateContent>
          <mc:Choice Requires="wps">
            <w:drawing>
              <wp:anchor distT="0" distB="0" distL="114300" distR="114300" simplePos="0" relativeHeight="251673600" behindDoc="0" locked="0" layoutInCell="1" allowOverlap="1" wp14:anchorId="6B3E493C" wp14:editId="4F8C6421">
                <wp:simplePos x="0" y="0"/>
                <wp:positionH relativeFrom="column">
                  <wp:posOffset>407035</wp:posOffset>
                </wp:positionH>
                <wp:positionV relativeFrom="paragraph">
                  <wp:posOffset>160020</wp:posOffset>
                </wp:positionV>
                <wp:extent cx="1583690" cy="393065"/>
                <wp:effectExtent l="0" t="0" r="16510" b="27940"/>
                <wp:wrapNone/>
                <wp:docPr id="18" name="文本框 18"/>
                <wp:cNvGraphicFramePr/>
                <a:graphic xmlns:a="http://schemas.openxmlformats.org/drawingml/2006/main">
                  <a:graphicData uri="http://schemas.microsoft.com/office/word/2010/wordprocessingShape">
                    <wps:wsp>
                      <wps:cNvSpPr txBox="1"/>
                      <wps:spPr>
                        <a:xfrm>
                          <a:off x="0" y="0"/>
                          <a:ext cx="1583690" cy="393065"/>
                        </a:xfrm>
                        <a:prstGeom prst="rect">
                          <a:avLst/>
                        </a:prstGeom>
                        <a:solidFill>
                          <a:schemeClr val="bg2">
                            <a:lumMod val="9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资源赋存</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6B3E493C" id="文本框 18" o:spid="_x0000_s1038" type="#_x0000_t202" style="position:absolute;left:0;text-align:left;margin-left:32.05pt;margin-top:12.6pt;width:124.7pt;height:30.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" fillcolor="#ddd8c2 [2894]" strokecolor="black [3213]" strokeweight=".5pt">
                <v:textbox style="mso-fit-shape-to-text:t">
                  <w:txbxContent>
                    <w:p w:rsidR="00B43129" w:rsidRDefault="00B43129">
                      <w:pPr>
                        <w:jc w:val="center"/>
                        <w:rPr>
                          <w:szCs w:val="21"/>
                        </w:rPr>
                      </w:pPr>
                      <w:r>
                        <w:rPr>
                          <w:rFonts w:hint="eastAsia"/>
                          <w:szCs w:val="21"/>
                        </w:rPr>
                        <w:t>资源赋存</w:t>
                      </w:r>
                    </w:p>
                  </w:txbxContent>
                </v:textbox>
              </v:shape>
            </w:pict>
          </mc:Fallback>
        </mc:AlternateContent>
      </w:r>
    </w:p>
    <w:p w:rsidR="000159E2" w:rsidRPr="005F42B9" w:rsidRDefault="00C6467B">
      <w:pPr>
        <w:spacing w:line="360" w:lineRule="auto"/>
        <w:rPr>
          <w:color w:val="000000" w:themeColor="text1"/>
          <w:sz w:val="24"/>
        </w:rPr>
      </w:pPr>
      <w:r w:rsidRPr="005F42B9">
        <w:rPr>
          <w:noProof/>
          <w:color w:val="000000" w:themeColor="text1"/>
          <w:sz w:val="24"/>
        </w:rPr>
        <mc:AlternateContent>
          <mc:Choice Requires="wps">
            <w:drawing>
              <wp:anchor distT="0" distB="0" distL="114300" distR="114300" simplePos="0" relativeHeight="251687936" behindDoc="0" locked="0" layoutInCell="1" allowOverlap="1" wp14:anchorId="57EA1E07" wp14:editId="4B8EDCCA">
                <wp:simplePos x="0" y="0"/>
                <wp:positionH relativeFrom="column">
                  <wp:posOffset>2639695</wp:posOffset>
                </wp:positionH>
                <wp:positionV relativeFrom="paragraph">
                  <wp:posOffset>219075</wp:posOffset>
                </wp:positionV>
                <wp:extent cx="1583690" cy="393065"/>
                <wp:effectExtent l="0" t="0" r="16510" b="27940"/>
                <wp:wrapNone/>
                <wp:docPr id="30" name="文本框 30"/>
                <wp:cNvGraphicFramePr/>
                <a:graphic xmlns:a="http://schemas.openxmlformats.org/drawingml/2006/main">
                  <a:graphicData uri="http://schemas.microsoft.com/office/word/2010/wordprocessingShape">
                    <wps:wsp>
                      <wps:cNvSpPr txBox="1"/>
                      <wps:spPr>
                        <a:xfrm>
                          <a:off x="0" y="0"/>
                          <a:ext cx="1583690" cy="393065"/>
                        </a:xfrm>
                        <a:prstGeom prst="rect">
                          <a:avLst/>
                        </a:prstGeom>
                        <a:solidFill>
                          <a:schemeClr val="tx2">
                            <a:lumMod val="20000"/>
                            <a:lumOff val="8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生态脆弱性评价</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57EA1E07" id="文本框 30" o:spid="_x0000_s1039" type="#_x0000_t202" style="position:absolute;left:0;text-align:left;margin-left:207.85pt;margin-top:17.25pt;width:124.7pt;height:30.9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" fillcolor="#c6d9f1 [671]" strokecolor="black [3213]" strokeweight=".5pt">
                <v:textbox style="mso-fit-shape-to-text:t">
                  <w:txbxContent>
                    <w:p w:rsidR="00B43129" w:rsidRDefault="00B43129">
                      <w:pPr>
                        <w:jc w:val="center"/>
                        <w:rPr>
                          <w:szCs w:val="21"/>
                        </w:rPr>
                      </w:pPr>
                      <w:r>
                        <w:rPr>
                          <w:rFonts w:hint="eastAsia"/>
                          <w:szCs w:val="21"/>
                        </w:rPr>
                        <w:t>生态脆弱性评价</w:t>
                      </w:r>
                    </w:p>
                  </w:txbxContent>
                </v:textbox>
              </v:shape>
            </w:pict>
          </mc:Fallback>
        </mc:AlternateContent>
      </w:r>
      <w:r w:rsidRPr="005F42B9">
        <w:rPr>
          <w:noProof/>
          <w:color w:val="000000" w:themeColor="text1"/>
          <w:sz w:val="24"/>
        </w:rPr>
        <mc:AlternateContent>
          <mc:Choice Requires="wps">
            <w:drawing>
              <wp:anchor distT="0" distB="0" distL="114300" distR="114300" simplePos="0" relativeHeight="251674624" behindDoc="0" locked="0" layoutInCell="1" allowOverlap="1" wp14:anchorId="42B920F4" wp14:editId="5331F5E0">
                <wp:simplePos x="0" y="0"/>
                <wp:positionH relativeFrom="column">
                  <wp:posOffset>407035</wp:posOffset>
                </wp:positionH>
                <wp:positionV relativeFrom="paragraph">
                  <wp:posOffset>214630</wp:posOffset>
                </wp:positionV>
                <wp:extent cx="1583690" cy="393065"/>
                <wp:effectExtent l="0" t="0" r="16510" b="27940"/>
                <wp:wrapNone/>
                <wp:docPr id="19" name="文本框 19"/>
                <wp:cNvGraphicFramePr/>
                <a:graphic xmlns:a="http://schemas.openxmlformats.org/drawingml/2006/main">
                  <a:graphicData uri="http://schemas.microsoft.com/office/word/2010/wordprocessingShape">
                    <wps:wsp>
                      <wps:cNvSpPr txBox="1"/>
                      <wps:spPr>
                        <a:xfrm>
                          <a:off x="0" y="0"/>
                          <a:ext cx="1583690" cy="393065"/>
                        </a:xfrm>
                        <a:prstGeom prst="rect">
                          <a:avLst/>
                        </a:prstGeom>
                        <a:solidFill>
                          <a:schemeClr val="bg2">
                            <a:lumMod val="9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生态环境质量</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42B920F4" id="文本框 19" o:spid="_x0000_s1040" type="#_x0000_t202" style="position:absolute;left:0;text-align:left;margin-left:32.05pt;margin-top:16.9pt;width:124.7pt;height:30.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" fillcolor="#ddd8c2 [2894]" strokecolor="black [3213]" strokeweight=".5pt">
                <v:textbox style="mso-fit-shape-to-text:t">
                  <w:txbxContent>
                    <w:p w:rsidR="00B43129" w:rsidRDefault="00B43129">
                      <w:pPr>
                        <w:jc w:val="center"/>
                        <w:rPr>
                          <w:szCs w:val="21"/>
                        </w:rPr>
                      </w:pPr>
                      <w:r>
                        <w:rPr>
                          <w:rFonts w:hint="eastAsia"/>
                          <w:szCs w:val="21"/>
                        </w:rPr>
                        <w:t>生态环境质量</w:t>
                      </w:r>
                    </w:p>
                  </w:txbxContent>
                </v:textbox>
              </v:shape>
            </w:pict>
          </mc:Fallback>
        </mc:AlternateContent>
      </w:r>
    </w:p>
    <w:p w:rsidR="000159E2" w:rsidRPr="005F42B9" w:rsidRDefault="00C6467B">
      <w:pPr>
        <w:spacing w:line="360" w:lineRule="auto"/>
        <w:rPr>
          <w:color w:val="000000" w:themeColor="text1"/>
          <w:sz w:val="24"/>
        </w:rPr>
      </w:pPr>
      <w:r w:rsidRPr="005F42B9">
        <w:rPr>
          <w:noProof/>
          <w:color w:val="000000" w:themeColor="text1"/>
          <w:sz w:val="24"/>
        </w:rPr>
        <mc:AlternateContent>
          <mc:Choice Requires="wps">
            <w:drawing>
              <wp:anchor distT="0" distB="0" distL="114300" distR="114300" simplePos="0" relativeHeight="251675648" behindDoc="0" locked="0" layoutInCell="1" allowOverlap="1" wp14:anchorId="3EB265EC" wp14:editId="5CFCD684">
                <wp:simplePos x="0" y="0"/>
                <wp:positionH relativeFrom="column">
                  <wp:posOffset>403860</wp:posOffset>
                </wp:positionH>
                <wp:positionV relativeFrom="paragraph">
                  <wp:posOffset>267970</wp:posOffset>
                </wp:positionV>
                <wp:extent cx="1583690" cy="393065"/>
                <wp:effectExtent l="0" t="0" r="16510" b="27940"/>
                <wp:wrapNone/>
                <wp:docPr id="21" name="文本框 21"/>
                <wp:cNvGraphicFramePr/>
                <a:graphic xmlns:a="http://schemas.openxmlformats.org/drawingml/2006/main">
                  <a:graphicData uri="http://schemas.microsoft.com/office/word/2010/wordprocessingShape">
                    <wps:wsp>
                      <wps:cNvSpPr txBox="1"/>
                      <wps:spPr>
                        <a:xfrm>
                          <a:off x="0" y="0"/>
                          <a:ext cx="1583690" cy="393065"/>
                        </a:xfrm>
                        <a:prstGeom prst="rect">
                          <a:avLst/>
                        </a:prstGeom>
                        <a:solidFill>
                          <a:schemeClr val="bg2">
                            <a:lumMod val="9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社会经济发展</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3EB265EC" id="文本框 21" o:spid="_x0000_s1041" type="#_x0000_t202" style="position:absolute;left:0;text-align:left;margin-left:31.8pt;margin-top:21.1pt;width:124.7pt;height:30.9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" fillcolor="#ddd8c2 [2894]" strokecolor="black [3213]" strokeweight=".5pt">
                <v:textbox style="mso-fit-shape-to-text:t">
                  <w:txbxContent>
                    <w:p w:rsidR="00B43129" w:rsidRDefault="00B43129">
                      <w:pPr>
                        <w:jc w:val="center"/>
                        <w:rPr>
                          <w:szCs w:val="21"/>
                        </w:rPr>
                      </w:pPr>
                      <w:r>
                        <w:rPr>
                          <w:rFonts w:hint="eastAsia"/>
                          <w:szCs w:val="21"/>
                        </w:rPr>
                        <w:t>社会经济发展</w:t>
                      </w:r>
                    </w:p>
                  </w:txbxContent>
                </v:textbox>
              </v:shape>
            </w:pict>
          </mc:Fallback>
        </mc:AlternateContent>
      </w:r>
    </w:p>
    <w:p w:rsidR="000159E2" w:rsidRPr="005F42B9" w:rsidRDefault="00C6467B">
      <w:pPr>
        <w:spacing w:line="360" w:lineRule="auto"/>
        <w:rPr>
          <w:color w:val="000000" w:themeColor="text1"/>
          <w:sz w:val="24"/>
        </w:rPr>
      </w:pPr>
      <w:r w:rsidRPr="005F42B9">
        <w:rPr>
          <w:noProof/>
          <w:color w:val="000000" w:themeColor="text1"/>
          <w:sz w:val="24"/>
        </w:rPr>
        <mc:AlternateContent>
          <mc:Choice Requires="wps">
            <w:drawing>
              <wp:anchor distT="0" distB="0" distL="114300" distR="114300" simplePos="0" relativeHeight="251676672" behindDoc="0" locked="0" layoutInCell="1" allowOverlap="1" wp14:anchorId="6ABE603D" wp14:editId="247EFFA5">
                <wp:simplePos x="0" y="0"/>
                <wp:positionH relativeFrom="column">
                  <wp:posOffset>2639695</wp:posOffset>
                </wp:positionH>
                <wp:positionV relativeFrom="paragraph">
                  <wp:posOffset>118745</wp:posOffset>
                </wp:positionV>
                <wp:extent cx="1583690" cy="393065"/>
                <wp:effectExtent l="0" t="0" r="16510" b="27940"/>
                <wp:wrapNone/>
                <wp:docPr id="20" name="文本框 20"/>
                <wp:cNvGraphicFramePr/>
                <a:graphic xmlns:a="http://schemas.openxmlformats.org/drawingml/2006/main">
                  <a:graphicData uri="http://schemas.microsoft.com/office/word/2010/wordprocessingShape">
                    <wps:wsp>
                      <wps:cNvSpPr txBox="1"/>
                      <wps:spPr>
                        <a:xfrm>
                          <a:off x="0" y="0"/>
                          <a:ext cx="1583690" cy="393065"/>
                        </a:xfrm>
                        <a:prstGeom prst="rect">
                          <a:avLst/>
                        </a:prstGeom>
                        <a:solidFill>
                          <a:schemeClr val="tx2">
                            <a:lumMod val="20000"/>
                            <a:lumOff val="8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生态承载能力评价</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6ABE603D" id="文本框 20" o:spid="_x0000_s1042" type="#_x0000_t202" style="position:absolute;left:0;text-align:left;margin-left:207.85pt;margin-top:9.35pt;width:124.7pt;height:30.9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" fillcolor="#c6d9f1 [671]" strokecolor="black [3213]" strokeweight=".5pt">
                <v:textbox style="mso-fit-shape-to-text:t">
                  <w:txbxContent>
                    <w:p w:rsidR="00B43129" w:rsidRDefault="00B43129">
                      <w:pPr>
                        <w:jc w:val="center"/>
                        <w:rPr>
                          <w:szCs w:val="21"/>
                        </w:rPr>
                      </w:pPr>
                      <w:r>
                        <w:rPr>
                          <w:rFonts w:hint="eastAsia"/>
                          <w:szCs w:val="21"/>
                        </w:rPr>
                        <w:t>生态承载能力评价</w:t>
                      </w:r>
                    </w:p>
                  </w:txbxContent>
                </v:textbox>
              </v:shape>
            </w:pict>
          </mc:Fallback>
        </mc:AlternateContent>
      </w:r>
    </w:p>
    <w:p w:rsidR="000159E2" w:rsidRPr="005F42B9" w:rsidRDefault="00C6467B">
      <w:pPr>
        <w:spacing w:line="360" w:lineRule="auto"/>
        <w:rPr>
          <w:color w:val="000000" w:themeColor="text1"/>
          <w:sz w:val="24"/>
        </w:rPr>
      </w:pPr>
      <w:r w:rsidRPr="005F42B9">
        <w:rPr>
          <w:noProof/>
          <w:color w:val="000000" w:themeColor="text1"/>
          <w:sz w:val="24"/>
        </w:rPr>
        <mc:AlternateContent>
          <mc:Choice Requires="wps">
            <w:drawing>
              <wp:anchor distT="0" distB="0" distL="114300" distR="114300" simplePos="0" relativeHeight="251686912" behindDoc="0" locked="0" layoutInCell="1" allowOverlap="1" wp14:anchorId="37221D9B" wp14:editId="32D693C8">
                <wp:simplePos x="0" y="0"/>
                <wp:positionH relativeFrom="column">
                  <wp:posOffset>407035</wp:posOffset>
                </wp:positionH>
                <wp:positionV relativeFrom="paragraph">
                  <wp:posOffset>26035</wp:posOffset>
                </wp:positionV>
                <wp:extent cx="1583690" cy="393065"/>
                <wp:effectExtent l="0" t="0" r="16510" b="27940"/>
                <wp:wrapNone/>
                <wp:docPr id="29" name="文本框 29"/>
                <wp:cNvGraphicFramePr/>
                <a:graphic xmlns:a="http://schemas.openxmlformats.org/drawingml/2006/main">
                  <a:graphicData uri="http://schemas.microsoft.com/office/word/2010/wordprocessingShape">
                    <wps:wsp>
                      <wps:cNvSpPr txBox="1"/>
                      <wps:spPr>
                        <a:xfrm>
                          <a:off x="0" y="0"/>
                          <a:ext cx="1583690" cy="393065"/>
                        </a:xfrm>
                        <a:prstGeom prst="rect">
                          <a:avLst/>
                        </a:prstGeom>
                        <a:solidFill>
                          <a:schemeClr val="bg2">
                            <a:lumMod val="9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生态空间格局</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37221D9B" id="文本框 29" o:spid="_x0000_s1043" type="#_x0000_t202" style="position:absolute;left:0;text-align:left;margin-left:32.05pt;margin-top:2.05pt;width:124.7pt;height:30.9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" fillcolor="#ddd8c2 [2894]" strokecolor="black [3213]" strokeweight=".5pt">
                <v:textbox style="mso-fit-shape-to-text:t">
                  <w:txbxContent>
                    <w:p w:rsidR="00B43129" w:rsidRDefault="00B43129">
                      <w:pPr>
                        <w:jc w:val="center"/>
                        <w:rPr>
                          <w:szCs w:val="21"/>
                        </w:rPr>
                      </w:pPr>
                      <w:r>
                        <w:rPr>
                          <w:rFonts w:hint="eastAsia"/>
                          <w:szCs w:val="21"/>
                        </w:rPr>
                        <w:t>生态空间格局</w:t>
                      </w:r>
                    </w:p>
                  </w:txbxContent>
                </v:textbox>
              </v:shape>
            </w:pict>
          </mc:Fallback>
        </mc:AlternateContent>
      </w:r>
    </w:p>
    <w:p w:rsidR="000159E2" w:rsidRPr="005F42B9" w:rsidRDefault="00C6467B">
      <w:pPr>
        <w:spacing w:line="360" w:lineRule="auto"/>
        <w:rPr>
          <w:color w:val="000000" w:themeColor="text1"/>
          <w:sz w:val="24"/>
        </w:rPr>
      </w:pPr>
      <w:r w:rsidRPr="005F42B9">
        <w:rPr>
          <w:noProof/>
          <w:color w:val="000000" w:themeColor="text1"/>
          <w:sz w:val="24"/>
        </w:rPr>
        <mc:AlternateContent>
          <mc:Choice Requires="wps">
            <w:drawing>
              <wp:anchor distT="0" distB="0" distL="114300" distR="114300" simplePos="0" relativeHeight="251679744" behindDoc="0" locked="0" layoutInCell="1" allowOverlap="1" wp14:anchorId="6CF03CA4" wp14:editId="57534960">
                <wp:simplePos x="0" y="0"/>
                <wp:positionH relativeFrom="column">
                  <wp:posOffset>2637790</wp:posOffset>
                </wp:positionH>
                <wp:positionV relativeFrom="paragraph">
                  <wp:posOffset>256540</wp:posOffset>
                </wp:positionV>
                <wp:extent cx="1692910" cy="393065"/>
                <wp:effectExtent l="0" t="0" r="21590" b="27940"/>
                <wp:wrapNone/>
                <wp:docPr id="23" name="文本框 23"/>
                <wp:cNvGraphicFramePr/>
                <a:graphic xmlns:a="http://schemas.openxmlformats.org/drawingml/2006/main">
                  <a:graphicData uri="http://schemas.microsoft.com/office/word/2010/wordprocessingShape">
                    <wps:wsp>
                      <wps:cNvSpPr txBox="1"/>
                      <wps:spPr>
                        <a:xfrm>
                          <a:off x="0" y="0"/>
                          <a:ext cx="1692910" cy="393065"/>
                        </a:xfrm>
                        <a:prstGeom prst="rect">
                          <a:avLst/>
                        </a:prstGeom>
                        <a:solidFill>
                          <a:schemeClr val="tx2">
                            <a:lumMod val="20000"/>
                            <a:lumOff val="8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生态用地核查</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6CF03CA4" id="文本框 23" o:spid="_x0000_s1044" type="#_x0000_t202" style="position:absolute;left:0;text-align:left;margin-left:207.7pt;margin-top:20.2pt;width:133.3pt;height:30.9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" fillcolor="#c6d9f1 [671]" strokecolor="black [3213]" strokeweight=".5pt">
                <v:textbox style="mso-fit-shape-to-text:t">
                  <w:txbxContent>
                    <w:p w:rsidR="00B43129" w:rsidRDefault="00B43129">
                      <w:pPr>
                        <w:jc w:val="center"/>
                        <w:rPr>
                          <w:szCs w:val="21"/>
                        </w:rPr>
                      </w:pPr>
                      <w:r>
                        <w:rPr>
                          <w:rFonts w:hint="eastAsia"/>
                          <w:szCs w:val="21"/>
                        </w:rPr>
                        <w:t>生态用地核查</w:t>
                      </w:r>
                    </w:p>
                  </w:txbxContent>
                </v:textbox>
              </v:shape>
            </w:pict>
          </mc:Fallback>
        </mc:AlternateContent>
      </w:r>
      <w:r w:rsidRPr="005F42B9">
        <w:rPr>
          <w:noProof/>
          <w:color w:val="000000" w:themeColor="text1"/>
          <w:sz w:val="24"/>
        </w:rPr>
        <mc:AlternateContent>
          <mc:Choice Requires="wps">
            <w:drawing>
              <wp:anchor distT="0" distB="0" distL="114300" distR="114300" simplePos="0" relativeHeight="251662336" behindDoc="0" locked="0" layoutInCell="1" allowOverlap="1" wp14:anchorId="3132D3FF" wp14:editId="05FBBB9A">
                <wp:simplePos x="0" y="0"/>
                <wp:positionH relativeFrom="column">
                  <wp:posOffset>117475</wp:posOffset>
                </wp:positionH>
                <wp:positionV relativeFrom="paragraph">
                  <wp:posOffset>163830</wp:posOffset>
                </wp:positionV>
                <wp:extent cx="5525770" cy="1551305"/>
                <wp:effectExtent l="0" t="0" r="17780" b="10795"/>
                <wp:wrapNone/>
                <wp:docPr id="26" name="文本框 26"/>
                <wp:cNvGraphicFramePr/>
                <a:graphic xmlns:a="http://schemas.openxmlformats.org/drawingml/2006/main">
                  <a:graphicData uri="http://schemas.microsoft.com/office/word/2010/wordprocessingShape">
                    <wps:wsp>
                      <wps:cNvSpPr txBox="1"/>
                      <wps:spPr>
                        <a:xfrm>
                          <a:off x="0" y="0"/>
                          <a:ext cx="5525770" cy="1551305"/>
                        </a:xfrm>
                        <a:prstGeom prst="rect">
                          <a:avLst/>
                        </a:prstGeom>
                        <a:solidFill>
                          <a:schemeClr val="lt1"/>
                        </a:solidFill>
                        <a:ln w="1270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132D3FF" id="文本框 26" o:spid="_x0000_s1045" type="#_x0000_t202" style="position:absolute;left:0;text-align:left;margin-left:9.25pt;margin-top:12.9pt;width:435.1pt;height:122.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" fillcolor="white [3201]" strokeweight="1pt">
                <v:stroke dashstyle="3 1"/>
                <v:textbox>
                  <w:txbxContent>
                    <w:p w:rsidR="00B43129" w:rsidRDefault="00B43129"/>
                  </w:txbxContent>
                </v:textbox>
              </v:shape>
            </w:pict>
          </mc:Fallback>
        </mc:AlternateContent>
      </w:r>
      <w:r w:rsidRPr="005F42B9">
        <w:rPr>
          <w:noProof/>
          <w:color w:val="000000" w:themeColor="text1"/>
          <w:sz w:val="24"/>
        </w:rPr>
        <mc:AlternateContent>
          <mc:Choice Requires="wps">
            <w:drawing>
              <wp:anchor distT="0" distB="0" distL="114300" distR="114300" simplePos="0" relativeHeight="251680768" behindDoc="0" locked="0" layoutInCell="1" allowOverlap="1" wp14:anchorId="2558ADE2" wp14:editId="56136DA6">
                <wp:simplePos x="0" y="0"/>
                <wp:positionH relativeFrom="column">
                  <wp:posOffset>408305</wp:posOffset>
                </wp:positionH>
                <wp:positionV relativeFrom="paragraph">
                  <wp:posOffset>233045</wp:posOffset>
                </wp:positionV>
                <wp:extent cx="1583690" cy="393065"/>
                <wp:effectExtent l="0" t="0" r="16510" b="27940"/>
                <wp:wrapNone/>
                <wp:docPr id="24" name="文本框 24"/>
                <wp:cNvGraphicFramePr/>
                <a:graphic xmlns:a="http://schemas.openxmlformats.org/drawingml/2006/main">
                  <a:graphicData uri="http://schemas.microsoft.com/office/word/2010/wordprocessingShape">
                    <wps:wsp>
                      <wps:cNvSpPr txBox="1"/>
                      <wps:spPr>
                        <a:xfrm>
                          <a:off x="0" y="0"/>
                          <a:ext cx="1583690" cy="393065"/>
                        </a:xfrm>
                        <a:prstGeom prst="rect">
                          <a:avLst/>
                        </a:prstGeom>
                        <a:solidFill>
                          <a:schemeClr val="bg2">
                            <a:lumMod val="9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遥感影像解译</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2558ADE2" id="文本框 24" o:spid="_x0000_s1046" type="#_x0000_t202" style="position:absolute;left:0;text-align:left;margin-left:32.15pt;margin-top:18.35pt;width:124.7pt;height:30.9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" fillcolor="#ddd8c2 [2894]" strokecolor="black [3213]" strokeweight=".5pt">
                <v:textbox style="mso-fit-shape-to-text:t">
                  <w:txbxContent>
                    <w:p w:rsidR="00B43129" w:rsidRDefault="00B43129">
                      <w:pPr>
                        <w:jc w:val="center"/>
                        <w:rPr>
                          <w:szCs w:val="21"/>
                        </w:rPr>
                      </w:pPr>
                      <w:r>
                        <w:rPr>
                          <w:rFonts w:hint="eastAsia"/>
                          <w:szCs w:val="21"/>
                        </w:rPr>
                        <w:t>遥感影像解译</w:t>
                      </w:r>
                    </w:p>
                  </w:txbxContent>
                </v:textbox>
              </v:shape>
            </w:pict>
          </mc:Fallback>
        </mc:AlternateContent>
      </w:r>
    </w:p>
    <w:p w:rsidR="000159E2" w:rsidRPr="005F42B9" w:rsidRDefault="00C6467B">
      <w:pPr>
        <w:spacing w:line="360" w:lineRule="auto"/>
        <w:rPr>
          <w:color w:val="000000" w:themeColor="text1"/>
          <w:sz w:val="24"/>
        </w:rPr>
      </w:pPr>
      <w:r w:rsidRPr="005F42B9">
        <w:rPr>
          <w:noProof/>
          <w:color w:val="000000" w:themeColor="text1"/>
          <w:sz w:val="24"/>
        </w:rPr>
        <mc:AlternateContent>
          <mc:Choice Requires="wps">
            <w:drawing>
              <wp:anchor distT="0" distB="0" distL="114300" distR="114300" simplePos="0" relativeHeight="251678720" behindDoc="0" locked="0" layoutInCell="1" allowOverlap="1" wp14:anchorId="42625C23" wp14:editId="52757498">
                <wp:simplePos x="0" y="0"/>
                <wp:positionH relativeFrom="column">
                  <wp:posOffset>5010150</wp:posOffset>
                </wp:positionH>
                <wp:positionV relativeFrom="paragraph">
                  <wp:posOffset>217170</wp:posOffset>
                </wp:positionV>
                <wp:extent cx="520700" cy="916305"/>
                <wp:effectExtent l="0" t="0" r="12700" b="17145"/>
                <wp:wrapNone/>
                <wp:docPr id="22" name="文本框 22"/>
                <wp:cNvGraphicFramePr/>
                <a:graphic xmlns:a="http://schemas.openxmlformats.org/drawingml/2006/main">
                  <a:graphicData uri="http://schemas.microsoft.com/office/word/2010/wordprocessingShape">
                    <wps:wsp>
                      <wps:cNvSpPr txBox="1"/>
                      <wps:spPr>
                        <a:xfrm>
                          <a:off x="0" y="0"/>
                          <a:ext cx="520700" cy="916305"/>
                        </a:xfrm>
                        <a:prstGeom prst="rect">
                          <a:avLst/>
                        </a:prstGeom>
                        <a:solidFill>
                          <a:schemeClr val="accent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pPr>
                            <w:r>
                              <w:rPr>
                                <w:rFonts w:hint="eastAsia"/>
                              </w:rPr>
                              <w:t>生态空间划定</w:t>
                            </w:r>
                          </w:p>
                        </w:txbxContent>
                      </wps:txbx>
                      <wps:bodyPr rot="0" spcFirstLastPara="0" vertOverflow="overflow" horzOverflow="overflow" vert="eaVert" wrap="square" lIns="91440" tIns="45720" rIns="91440" bIns="45720" numCol="1" spcCol="0" rtlCol="0" fromWordArt="0" anchor="ctr" anchorCtr="0" forceAA="0" compatLnSpc="1">
                        <a:spAutoFit/>
                      </wps:bodyPr>
                    </wps:wsp>
                  </a:graphicData>
                </a:graphic>
              </wp:anchor>
            </w:drawing>
          </mc:Choice>
          <mc:Fallback>
            <w:pict>
              <v:shape w14:anchorId="42625C23" id="文本框 22" o:spid="_x0000_s1047" type="#_x0000_t202" style="position:absolute;left:0;text-align:left;margin-left:394.5pt;margin-top:17.1pt;width:41pt;height:72.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" fillcolor="#f2dbdb [661]" strokeweight=".5pt">
                <v:textbox style="layout-flow:vertical-ideographic;mso-fit-shape-to-text:t">
                  <w:txbxContent>
                    <w:p w:rsidR="00B43129" w:rsidRDefault="00B43129">
                      <w:pPr>
                        <w:jc w:val="center"/>
                      </w:pPr>
                      <w:r>
                        <w:rPr>
                          <w:rFonts w:hint="eastAsia"/>
                        </w:rPr>
                        <w:t>生态空间划定</w:t>
                      </w:r>
                    </w:p>
                  </w:txbxContent>
                </v:textbox>
              </v:shape>
            </w:pict>
          </mc:Fallback>
        </mc:AlternateContent>
      </w:r>
    </w:p>
    <w:p w:rsidR="000159E2" w:rsidRPr="005F42B9" w:rsidRDefault="00C6467B">
      <w:pPr>
        <w:spacing w:line="360" w:lineRule="auto"/>
        <w:rPr>
          <w:color w:val="000000" w:themeColor="text1"/>
          <w:sz w:val="24"/>
        </w:rPr>
      </w:pPr>
      <w:r w:rsidRPr="005F42B9">
        <w:rPr>
          <w:noProof/>
          <w:color w:val="000000" w:themeColor="text1"/>
          <w:sz w:val="24"/>
        </w:rPr>
        <mc:AlternateContent>
          <mc:Choice Requires="wps">
            <w:drawing>
              <wp:anchor distT="0" distB="0" distL="114300" distR="114300" simplePos="0" relativeHeight="251683840" behindDoc="0" locked="0" layoutInCell="1" allowOverlap="1" wp14:anchorId="7F06C8CD" wp14:editId="42525BA8">
                <wp:simplePos x="0" y="0"/>
                <wp:positionH relativeFrom="column">
                  <wp:posOffset>2637790</wp:posOffset>
                </wp:positionH>
                <wp:positionV relativeFrom="paragraph">
                  <wp:posOffset>15240</wp:posOffset>
                </wp:positionV>
                <wp:extent cx="1692910" cy="393065"/>
                <wp:effectExtent l="0" t="0" r="21590" b="27940"/>
                <wp:wrapNone/>
                <wp:docPr id="25" name="文本框 25"/>
                <wp:cNvGraphicFramePr/>
                <a:graphic xmlns:a="http://schemas.openxmlformats.org/drawingml/2006/main">
                  <a:graphicData uri="http://schemas.microsoft.com/office/word/2010/wordprocessingShape">
                    <wps:wsp>
                      <wps:cNvSpPr txBox="1"/>
                      <wps:spPr>
                        <a:xfrm>
                          <a:off x="0" y="0"/>
                          <a:ext cx="1692910" cy="393065"/>
                        </a:xfrm>
                        <a:prstGeom prst="rect">
                          <a:avLst/>
                        </a:prstGeom>
                        <a:solidFill>
                          <a:schemeClr val="tx2">
                            <a:lumMod val="20000"/>
                            <a:lumOff val="8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生态用地地块合并与分割</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7F06C8CD" id="文本框 25" o:spid="_x0000_s1048" type="#_x0000_t202" style="position:absolute;left:0;text-align:left;margin-left:207.7pt;margin-top:1.2pt;width:133.3pt;height:30.9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" fillcolor="#c6d9f1 [671]" strokecolor="black [3213]" strokeweight=".5pt">
                <v:textbox style="mso-fit-shape-to-text:t">
                  <w:txbxContent>
                    <w:p w:rsidR="00B43129" w:rsidRDefault="00B43129">
                      <w:pPr>
                        <w:jc w:val="center"/>
                        <w:rPr>
                          <w:szCs w:val="21"/>
                        </w:rPr>
                      </w:pPr>
                      <w:r>
                        <w:rPr>
                          <w:rFonts w:hint="eastAsia"/>
                          <w:szCs w:val="21"/>
                        </w:rPr>
                        <w:t>生态用地地块合并与分割</w:t>
                      </w:r>
                    </w:p>
                  </w:txbxContent>
                </v:textbox>
              </v:shape>
            </w:pict>
          </mc:Fallback>
        </mc:AlternateContent>
      </w:r>
      <w:r w:rsidRPr="005F42B9">
        <w:rPr>
          <w:noProof/>
          <w:color w:val="000000" w:themeColor="text1"/>
          <w:sz w:val="24"/>
        </w:rPr>
        <mc:AlternateContent>
          <mc:Choice Requires="wps">
            <w:drawing>
              <wp:anchor distT="0" distB="0" distL="114300" distR="114300" simplePos="0" relativeHeight="251681792" behindDoc="0" locked="0" layoutInCell="1" allowOverlap="1" wp14:anchorId="6C93072F" wp14:editId="5F877708">
                <wp:simplePos x="0" y="0"/>
                <wp:positionH relativeFrom="column">
                  <wp:posOffset>408305</wp:posOffset>
                </wp:positionH>
                <wp:positionV relativeFrom="paragraph">
                  <wp:posOffset>-1270</wp:posOffset>
                </wp:positionV>
                <wp:extent cx="1583690" cy="393065"/>
                <wp:effectExtent l="0" t="0" r="16510" b="27940"/>
                <wp:wrapNone/>
                <wp:docPr id="51" name="文本框 51"/>
                <wp:cNvGraphicFramePr/>
                <a:graphic xmlns:a="http://schemas.openxmlformats.org/drawingml/2006/main">
                  <a:graphicData uri="http://schemas.microsoft.com/office/word/2010/wordprocessingShape">
                    <wps:wsp>
                      <wps:cNvSpPr txBox="1"/>
                      <wps:spPr>
                        <a:xfrm>
                          <a:off x="0" y="0"/>
                          <a:ext cx="1583690" cy="393065"/>
                        </a:xfrm>
                        <a:prstGeom prst="rect">
                          <a:avLst/>
                        </a:prstGeom>
                        <a:solidFill>
                          <a:schemeClr val="bg2">
                            <a:lumMod val="9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各类空间规划图件叠拼</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6C93072F" id="文本框 51" o:spid="_x0000_s1049" type="#_x0000_t202" style="position:absolute;left:0;text-align:left;margin-left:32.15pt;margin-top:-.1pt;width:124.7pt;height:30.9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" fillcolor="#ddd8c2 [2894]" strokecolor="black [3213]" strokeweight=".5pt">
                <v:textbox style="mso-fit-shape-to-text:t">
                  <w:txbxContent>
                    <w:p w:rsidR="00B43129" w:rsidRDefault="00B43129">
                      <w:pPr>
                        <w:jc w:val="center"/>
                        <w:rPr>
                          <w:szCs w:val="21"/>
                        </w:rPr>
                      </w:pPr>
                      <w:r>
                        <w:rPr>
                          <w:rFonts w:hint="eastAsia"/>
                          <w:szCs w:val="21"/>
                        </w:rPr>
                        <w:t>各类空间规划图件叠拼</w:t>
                      </w:r>
                    </w:p>
                  </w:txbxContent>
                </v:textbox>
              </v:shape>
            </w:pict>
          </mc:Fallback>
        </mc:AlternateContent>
      </w:r>
    </w:p>
    <w:p w:rsidR="000159E2" w:rsidRPr="005F42B9" w:rsidRDefault="00C6467B">
      <w:pPr>
        <w:rPr>
          <w:color w:val="000000" w:themeColor="text1"/>
        </w:rPr>
      </w:pPr>
      <w:r w:rsidRPr="005F42B9">
        <w:rPr>
          <w:noProof/>
          <w:color w:val="000000" w:themeColor="text1"/>
          <w:sz w:val="24"/>
        </w:rPr>
        <mc:AlternateContent>
          <mc:Choice Requires="wps">
            <w:drawing>
              <wp:anchor distT="0" distB="0" distL="114300" distR="114300" simplePos="0" relativeHeight="251684864" behindDoc="0" locked="0" layoutInCell="1" allowOverlap="1" wp14:anchorId="6AEE4964" wp14:editId="52827936">
                <wp:simplePos x="0" y="0"/>
                <wp:positionH relativeFrom="column">
                  <wp:posOffset>2637790</wp:posOffset>
                </wp:positionH>
                <wp:positionV relativeFrom="paragraph">
                  <wp:posOffset>57785</wp:posOffset>
                </wp:positionV>
                <wp:extent cx="1692910" cy="393065"/>
                <wp:effectExtent l="0" t="0" r="21590" b="27940"/>
                <wp:wrapNone/>
                <wp:docPr id="31" name="文本框 31"/>
                <wp:cNvGraphicFramePr/>
                <a:graphic xmlns:a="http://schemas.openxmlformats.org/drawingml/2006/main">
                  <a:graphicData uri="http://schemas.microsoft.com/office/word/2010/wordprocessingShape">
                    <wps:wsp>
                      <wps:cNvSpPr txBox="1"/>
                      <wps:spPr>
                        <a:xfrm>
                          <a:off x="0" y="0"/>
                          <a:ext cx="1692910" cy="393065"/>
                        </a:xfrm>
                        <a:prstGeom prst="rect">
                          <a:avLst/>
                        </a:prstGeom>
                        <a:solidFill>
                          <a:schemeClr val="tx2">
                            <a:lumMod val="20000"/>
                            <a:lumOff val="8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生态用地分类</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6AEE4964" id="文本框 31" o:spid="_x0000_s1050" type="#_x0000_t202" style="position:absolute;left:0;text-align:left;margin-left:207.7pt;margin-top:4.55pt;width:133.3pt;height:30.9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" fillcolor="#c6d9f1 [671]" strokecolor="black [3213]" strokeweight=".5pt">
                <v:textbox style="mso-fit-shape-to-text:t">
                  <w:txbxContent>
                    <w:p w:rsidR="00B43129" w:rsidRDefault="00B43129">
                      <w:pPr>
                        <w:jc w:val="center"/>
                        <w:rPr>
                          <w:szCs w:val="21"/>
                        </w:rPr>
                      </w:pPr>
                      <w:r>
                        <w:rPr>
                          <w:rFonts w:hint="eastAsia"/>
                          <w:szCs w:val="21"/>
                        </w:rPr>
                        <w:t>生态用地分类</w:t>
                      </w:r>
                    </w:p>
                  </w:txbxContent>
                </v:textbox>
              </v:shape>
            </w:pict>
          </mc:Fallback>
        </mc:AlternateContent>
      </w:r>
      <w:r w:rsidRPr="005F42B9">
        <w:rPr>
          <w:noProof/>
          <w:color w:val="000000" w:themeColor="text1"/>
          <w:sz w:val="24"/>
        </w:rPr>
        <mc:AlternateContent>
          <mc:Choice Requires="wps">
            <w:drawing>
              <wp:anchor distT="0" distB="0" distL="114300" distR="114300" simplePos="0" relativeHeight="251688960" behindDoc="0" locked="0" layoutInCell="1" allowOverlap="1" wp14:anchorId="7270FE6E" wp14:editId="73DDBECA">
                <wp:simplePos x="0" y="0"/>
                <wp:positionH relativeFrom="column">
                  <wp:posOffset>408305</wp:posOffset>
                </wp:positionH>
                <wp:positionV relativeFrom="paragraph">
                  <wp:posOffset>52705</wp:posOffset>
                </wp:positionV>
                <wp:extent cx="1583690" cy="393065"/>
                <wp:effectExtent l="0" t="0" r="16510" b="27940"/>
                <wp:wrapNone/>
                <wp:docPr id="50" name="文本框 50"/>
                <wp:cNvGraphicFramePr/>
                <a:graphic xmlns:a="http://schemas.openxmlformats.org/drawingml/2006/main">
                  <a:graphicData uri="http://schemas.microsoft.com/office/word/2010/wordprocessingShape">
                    <wps:wsp>
                      <wps:cNvSpPr txBox="1"/>
                      <wps:spPr>
                        <a:xfrm>
                          <a:off x="0" y="0"/>
                          <a:ext cx="1583690" cy="393065"/>
                        </a:xfrm>
                        <a:prstGeom prst="rect">
                          <a:avLst/>
                        </a:prstGeom>
                        <a:solidFill>
                          <a:schemeClr val="bg2">
                            <a:lumMod val="9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外业核查</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7270FE6E" id="文本框 50" o:spid="_x0000_s1051" type="#_x0000_t202" style="position:absolute;left:0;text-align:left;margin-left:32.15pt;margin-top:4.15pt;width:124.7pt;height:30.9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" fillcolor="#ddd8c2 [2894]" strokecolor="black [3213]" strokeweight=".5pt">
                <v:textbox style="mso-fit-shape-to-text:t">
                  <w:txbxContent>
                    <w:p w:rsidR="00B43129" w:rsidRDefault="00B43129">
                      <w:pPr>
                        <w:jc w:val="center"/>
                        <w:rPr>
                          <w:szCs w:val="21"/>
                        </w:rPr>
                      </w:pPr>
                      <w:r>
                        <w:rPr>
                          <w:rFonts w:hint="eastAsia"/>
                          <w:szCs w:val="21"/>
                        </w:rPr>
                        <w:t>外业核查</w:t>
                      </w:r>
                    </w:p>
                  </w:txbxContent>
                </v:textbox>
              </v:shape>
            </w:pict>
          </mc:Fallback>
        </mc:AlternateContent>
      </w:r>
    </w:p>
    <w:p w:rsidR="000159E2" w:rsidRPr="005F42B9" w:rsidRDefault="000159E2">
      <w:pPr>
        <w:rPr>
          <w:color w:val="000000" w:themeColor="text1"/>
        </w:rPr>
      </w:pPr>
    </w:p>
    <w:p w:rsidR="000159E2" w:rsidRPr="005F42B9" w:rsidRDefault="00C6467B">
      <w:pPr>
        <w:rPr>
          <w:color w:val="000000" w:themeColor="text1"/>
        </w:rPr>
      </w:pPr>
      <w:r w:rsidRPr="005F42B9">
        <w:rPr>
          <w:noProof/>
          <w:color w:val="000000" w:themeColor="text1"/>
          <w:sz w:val="24"/>
        </w:rPr>
        <mc:AlternateContent>
          <mc:Choice Requires="wps">
            <w:drawing>
              <wp:anchor distT="0" distB="0" distL="114300" distR="114300" simplePos="0" relativeHeight="251685888" behindDoc="0" locked="0" layoutInCell="1" allowOverlap="1" wp14:anchorId="1CED3CC0" wp14:editId="544064D8">
                <wp:simplePos x="0" y="0"/>
                <wp:positionH relativeFrom="column">
                  <wp:posOffset>2637790</wp:posOffset>
                </wp:positionH>
                <wp:positionV relativeFrom="paragraph">
                  <wp:posOffset>5715</wp:posOffset>
                </wp:positionV>
                <wp:extent cx="1692910" cy="393065"/>
                <wp:effectExtent l="0" t="0" r="21590" b="27940"/>
                <wp:wrapNone/>
                <wp:docPr id="48" name="文本框 48"/>
                <wp:cNvGraphicFramePr/>
                <a:graphic xmlns:a="http://schemas.openxmlformats.org/drawingml/2006/main">
                  <a:graphicData uri="http://schemas.microsoft.com/office/word/2010/wordprocessingShape">
                    <wps:wsp>
                      <wps:cNvSpPr txBox="1"/>
                      <wps:spPr>
                        <a:xfrm>
                          <a:off x="0" y="0"/>
                          <a:ext cx="1692910" cy="393065"/>
                        </a:xfrm>
                        <a:prstGeom prst="rect">
                          <a:avLst/>
                        </a:prstGeom>
                        <a:solidFill>
                          <a:schemeClr val="tx2">
                            <a:lumMod val="20000"/>
                            <a:lumOff val="8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生态空间确定与分类</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1CED3CC0" id="文本框 48" o:spid="_x0000_s1052" type="#_x0000_t202" style="position:absolute;left:0;text-align:left;margin-left:207.7pt;margin-top:.45pt;width:133.3pt;height:30.9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" fillcolor="#c6d9f1 [671]" strokecolor="black [3213]" strokeweight=".5pt">
                <v:textbox style="mso-fit-shape-to-text:t">
                  <w:txbxContent>
                    <w:p w:rsidR="00B43129" w:rsidRDefault="00B43129">
                      <w:pPr>
                        <w:jc w:val="center"/>
                        <w:rPr>
                          <w:szCs w:val="21"/>
                        </w:rPr>
                      </w:pPr>
                      <w:r>
                        <w:rPr>
                          <w:rFonts w:hint="eastAsia"/>
                          <w:szCs w:val="21"/>
                        </w:rPr>
                        <w:t>生态空间确定与分类</w:t>
                      </w:r>
                    </w:p>
                  </w:txbxContent>
                </v:textbox>
              </v:shape>
            </w:pict>
          </mc:Fallback>
        </mc:AlternateContent>
      </w:r>
      <w:r w:rsidRPr="005F42B9">
        <w:rPr>
          <w:noProof/>
          <w:color w:val="000000" w:themeColor="text1"/>
          <w:sz w:val="24"/>
        </w:rPr>
        <mc:AlternateContent>
          <mc:Choice Requires="wps">
            <w:drawing>
              <wp:anchor distT="0" distB="0" distL="114300" distR="114300" simplePos="0" relativeHeight="251682816" behindDoc="0" locked="0" layoutInCell="1" allowOverlap="1" wp14:anchorId="45699D2B" wp14:editId="7FBF4745">
                <wp:simplePos x="0" y="0"/>
                <wp:positionH relativeFrom="column">
                  <wp:posOffset>408305</wp:posOffset>
                </wp:positionH>
                <wp:positionV relativeFrom="paragraph">
                  <wp:posOffset>6350</wp:posOffset>
                </wp:positionV>
                <wp:extent cx="1583690" cy="349885"/>
                <wp:effectExtent l="0" t="0" r="16510" b="12065"/>
                <wp:wrapNone/>
                <wp:docPr id="49" name="文本框 49"/>
                <wp:cNvGraphicFramePr/>
                <a:graphic xmlns:a="http://schemas.openxmlformats.org/drawingml/2006/main">
                  <a:graphicData uri="http://schemas.microsoft.com/office/word/2010/wordprocessingShape">
                    <wps:wsp>
                      <wps:cNvSpPr txBox="1"/>
                      <wps:spPr>
                        <a:xfrm>
                          <a:off x="0" y="0"/>
                          <a:ext cx="1583690" cy="349885"/>
                        </a:xfrm>
                        <a:prstGeom prst="rect">
                          <a:avLst/>
                        </a:prstGeom>
                        <a:solidFill>
                          <a:schemeClr val="bg2">
                            <a:lumMod val="9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差异分析与部门协调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5699D2B" id="文本框 49" o:spid="_x0000_s1053" type="#_x0000_t202" style="position:absolute;left:0;text-align:left;margin-left:32.15pt;margin-top:.5pt;width:124.7pt;height:27.5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" fillcolor="#ddd8c2 [2894]" strokecolor="black [3213]" strokeweight=".5pt">
                <v:textbox>
                  <w:txbxContent>
                    <w:p w:rsidR="00B43129" w:rsidRDefault="00B43129">
                      <w:pPr>
                        <w:jc w:val="center"/>
                        <w:rPr>
                          <w:szCs w:val="21"/>
                        </w:rPr>
                      </w:pPr>
                      <w:r>
                        <w:rPr>
                          <w:rFonts w:hint="eastAsia"/>
                          <w:szCs w:val="21"/>
                        </w:rPr>
                        <w:t>差异分析与部门协调</w:t>
                      </w:r>
                    </w:p>
                  </w:txbxContent>
                </v:textbox>
              </v:shape>
            </w:pict>
          </mc:Fallback>
        </mc:AlternateContent>
      </w:r>
    </w:p>
    <w:p w:rsidR="000159E2" w:rsidRPr="005F42B9" w:rsidRDefault="000159E2">
      <w:pPr>
        <w:rPr>
          <w:color w:val="000000" w:themeColor="text1"/>
        </w:rPr>
      </w:pPr>
    </w:p>
    <w:p w:rsidR="000159E2" w:rsidRPr="005F42B9" w:rsidRDefault="00C6467B">
      <w:pPr>
        <w:rPr>
          <w:color w:val="000000" w:themeColor="text1"/>
        </w:rPr>
      </w:pPr>
      <w:r w:rsidRPr="005F42B9">
        <w:rPr>
          <w:noProof/>
          <w:color w:val="000000" w:themeColor="text1"/>
          <w:sz w:val="24"/>
        </w:rPr>
        <mc:AlternateContent>
          <mc:Choice Requires="wps">
            <w:drawing>
              <wp:anchor distT="0" distB="0" distL="114300" distR="114300" simplePos="0" relativeHeight="251689984" behindDoc="0" locked="0" layoutInCell="1" allowOverlap="1" wp14:anchorId="681E1B4C" wp14:editId="660A2EC3">
                <wp:simplePos x="0" y="0"/>
                <wp:positionH relativeFrom="column">
                  <wp:posOffset>107950</wp:posOffset>
                </wp:positionH>
                <wp:positionV relativeFrom="paragraph">
                  <wp:posOffset>113030</wp:posOffset>
                </wp:positionV>
                <wp:extent cx="5532120" cy="1718310"/>
                <wp:effectExtent l="0" t="0" r="11430" b="15240"/>
                <wp:wrapNone/>
                <wp:docPr id="32" name="文本框 32"/>
                <wp:cNvGraphicFramePr/>
                <a:graphic xmlns:a="http://schemas.openxmlformats.org/drawingml/2006/main">
                  <a:graphicData uri="http://schemas.microsoft.com/office/word/2010/wordprocessingShape">
                    <wps:wsp>
                      <wps:cNvSpPr txBox="1"/>
                      <wps:spPr>
                        <a:xfrm>
                          <a:off x="0" y="0"/>
                          <a:ext cx="5532120" cy="1718310"/>
                        </a:xfrm>
                        <a:prstGeom prst="rect">
                          <a:avLst/>
                        </a:prstGeom>
                        <a:solidFill>
                          <a:schemeClr val="lt1"/>
                        </a:solidFill>
                        <a:ln w="1270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81E1B4C" id="文本框 32" o:spid="_x0000_s1054" type="#_x0000_t202" style="position:absolute;left:0;text-align:left;margin-left:8.5pt;margin-top:8.9pt;width:435.6pt;height:135.3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" fillcolor="white [3201]" strokeweight="1pt">
                <v:stroke dashstyle="3 1"/>
                <v:textbox>
                  <w:txbxContent>
                    <w:p w:rsidR="00B43129" w:rsidRDefault="00B43129"/>
                  </w:txbxContent>
                </v:textbox>
              </v:shape>
            </w:pict>
          </mc:Fallback>
        </mc:AlternateContent>
      </w:r>
      <w:r w:rsidRPr="005F42B9">
        <w:rPr>
          <w:noProof/>
          <w:color w:val="000000" w:themeColor="text1"/>
          <w:sz w:val="24"/>
        </w:rPr>
        <mc:AlternateContent>
          <mc:Choice Requires="wps">
            <w:drawing>
              <wp:anchor distT="0" distB="0" distL="114300" distR="114300" simplePos="0" relativeHeight="251692032" behindDoc="0" locked="0" layoutInCell="1" allowOverlap="1" wp14:anchorId="2FB0EE38" wp14:editId="31AFAC17">
                <wp:simplePos x="0" y="0"/>
                <wp:positionH relativeFrom="column">
                  <wp:posOffset>290195</wp:posOffset>
                </wp:positionH>
                <wp:positionV relativeFrom="paragraph">
                  <wp:posOffset>176530</wp:posOffset>
                </wp:positionV>
                <wp:extent cx="1809750" cy="349885"/>
                <wp:effectExtent l="0" t="0" r="19050" b="12065"/>
                <wp:wrapNone/>
                <wp:docPr id="33" name="文本框 33"/>
                <wp:cNvGraphicFramePr/>
                <a:graphic xmlns:a="http://schemas.openxmlformats.org/drawingml/2006/main">
                  <a:graphicData uri="http://schemas.microsoft.com/office/word/2010/wordprocessingShape">
                    <wps:wsp>
                      <wps:cNvSpPr txBox="1"/>
                      <wps:spPr>
                        <a:xfrm>
                          <a:off x="0" y="0"/>
                          <a:ext cx="1809750" cy="349885"/>
                        </a:xfrm>
                        <a:prstGeom prst="rect">
                          <a:avLst/>
                        </a:prstGeom>
                        <a:solidFill>
                          <a:schemeClr val="bg2">
                            <a:lumMod val="9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社会经济发展规划纲要对接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FB0EE38" id="文本框 33" o:spid="_x0000_s1055" type="#_x0000_t202" style="position:absolute;left:0;text-align:left;margin-left:22.85pt;margin-top:13.9pt;width:142.5pt;height:27.5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" fillcolor="#ddd8c2 [2894]" strokecolor="black [3213]" strokeweight=".5pt">
                <v:textbox>
                  <w:txbxContent>
                    <w:p w:rsidR="00B43129" w:rsidRDefault="00B43129">
                      <w:pPr>
                        <w:jc w:val="center"/>
                        <w:rPr>
                          <w:szCs w:val="21"/>
                        </w:rPr>
                      </w:pPr>
                      <w:r>
                        <w:rPr>
                          <w:rFonts w:hint="eastAsia"/>
                          <w:szCs w:val="21"/>
                        </w:rPr>
                        <w:t>社会经济发展规划纲要对接</w:t>
                      </w:r>
                    </w:p>
                  </w:txbxContent>
                </v:textbox>
              </v:shape>
            </w:pict>
          </mc:Fallback>
        </mc:AlternateContent>
      </w:r>
    </w:p>
    <w:p w:rsidR="000159E2" w:rsidRPr="005F42B9" w:rsidRDefault="000159E2">
      <w:pPr>
        <w:rPr>
          <w:color w:val="000000" w:themeColor="text1"/>
        </w:rPr>
      </w:pPr>
    </w:p>
    <w:p w:rsidR="000159E2" w:rsidRPr="005F42B9" w:rsidRDefault="00C6467B">
      <w:pPr>
        <w:rPr>
          <w:color w:val="000000" w:themeColor="text1"/>
        </w:rPr>
      </w:pPr>
      <w:r w:rsidRPr="005F42B9">
        <w:rPr>
          <w:noProof/>
          <w:color w:val="000000" w:themeColor="text1"/>
          <w:sz w:val="24"/>
        </w:rPr>
        <mc:AlternateContent>
          <mc:Choice Requires="wps">
            <w:drawing>
              <wp:anchor distT="0" distB="0" distL="114300" distR="114300" simplePos="0" relativeHeight="251696128" behindDoc="0" locked="0" layoutInCell="1" allowOverlap="1" wp14:anchorId="3B69CEB7" wp14:editId="652C0C95">
                <wp:simplePos x="0" y="0"/>
                <wp:positionH relativeFrom="column">
                  <wp:posOffset>2647315</wp:posOffset>
                </wp:positionH>
                <wp:positionV relativeFrom="paragraph">
                  <wp:posOffset>122555</wp:posOffset>
                </wp:positionV>
                <wp:extent cx="1692910" cy="393065"/>
                <wp:effectExtent l="0" t="0" r="21590" b="27940"/>
                <wp:wrapNone/>
                <wp:docPr id="37" name="文本框 37"/>
                <wp:cNvGraphicFramePr/>
                <a:graphic xmlns:a="http://schemas.openxmlformats.org/drawingml/2006/main">
                  <a:graphicData uri="http://schemas.microsoft.com/office/word/2010/wordprocessingShape">
                    <wps:wsp>
                      <wps:cNvSpPr txBox="1"/>
                      <wps:spPr>
                        <a:xfrm>
                          <a:off x="0" y="0"/>
                          <a:ext cx="1692910" cy="393065"/>
                        </a:xfrm>
                        <a:prstGeom prst="rect">
                          <a:avLst/>
                        </a:prstGeom>
                        <a:solidFill>
                          <a:schemeClr val="tx2">
                            <a:lumMod val="20000"/>
                            <a:lumOff val="8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区域空间发展战略分析</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3B69CEB7" id="文本框 37" o:spid="_x0000_s1056" type="#_x0000_t202" style="position:absolute;left:0;text-align:left;margin-left:208.45pt;margin-top:9.65pt;width:133.3pt;height:30.9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" fillcolor="#c6d9f1 [671]" strokecolor="black [3213]" strokeweight=".5pt">
                <v:textbox style="mso-fit-shape-to-text:t">
                  <w:txbxContent>
                    <w:p w:rsidR="00B43129" w:rsidRDefault="00B43129">
                      <w:pPr>
                        <w:jc w:val="center"/>
                        <w:rPr>
                          <w:szCs w:val="21"/>
                        </w:rPr>
                      </w:pPr>
                      <w:r>
                        <w:rPr>
                          <w:rFonts w:hint="eastAsia"/>
                          <w:szCs w:val="21"/>
                        </w:rPr>
                        <w:t>区域空间发展战略分析</w:t>
                      </w:r>
                    </w:p>
                  </w:txbxContent>
                </v:textbox>
              </v:shape>
            </w:pict>
          </mc:Fallback>
        </mc:AlternateContent>
      </w:r>
      <w:r w:rsidRPr="005F42B9">
        <w:rPr>
          <w:noProof/>
          <w:color w:val="000000" w:themeColor="text1"/>
          <w:sz w:val="24"/>
        </w:rPr>
        <mc:AlternateContent>
          <mc:Choice Requires="wps">
            <w:drawing>
              <wp:anchor distT="0" distB="0" distL="114300" distR="114300" simplePos="0" relativeHeight="251693056" behindDoc="0" locked="0" layoutInCell="1" allowOverlap="1" wp14:anchorId="65EBA29E" wp14:editId="1BCA7638">
                <wp:simplePos x="0" y="0"/>
                <wp:positionH relativeFrom="column">
                  <wp:posOffset>290195</wp:posOffset>
                </wp:positionH>
                <wp:positionV relativeFrom="paragraph">
                  <wp:posOffset>186055</wp:posOffset>
                </wp:positionV>
                <wp:extent cx="1809750" cy="349885"/>
                <wp:effectExtent l="0" t="0" r="19050" b="12065"/>
                <wp:wrapNone/>
                <wp:docPr id="34" name="文本框 34"/>
                <wp:cNvGraphicFramePr/>
                <a:graphic xmlns:a="http://schemas.openxmlformats.org/drawingml/2006/main">
                  <a:graphicData uri="http://schemas.microsoft.com/office/word/2010/wordprocessingShape">
                    <wps:wsp>
                      <wps:cNvSpPr txBox="1"/>
                      <wps:spPr>
                        <a:xfrm>
                          <a:off x="0" y="0"/>
                          <a:ext cx="1809750" cy="349885"/>
                        </a:xfrm>
                        <a:prstGeom prst="rect">
                          <a:avLst/>
                        </a:prstGeom>
                        <a:solidFill>
                          <a:schemeClr val="bg2">
                            <a:lumMod val="9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土地利用总体规划对接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5EBA29E" id="文本框 34" o:spid="_x0000_s1057" type="#_x0000_t202" style="position:absolute;left:0;text-align:left;margin-left:22.85pt;margin-top:14.65pt;width:142.5pt;height:27.5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" fillcolor="#ddd8c2 [2894]" strokecolor="black [3213]" strokeweight=".5pt">
                <v:textbox>
                  <w:txbxContent>
                    <w:p w:rsidR="00B43129" w:rsidRDefault="00B43129">
                      <w:pPr>
                        <w:jc w:val="center"/>
                        <w:rPr>
                          <w:szCs w:val="21"/>
                        </w:rPr>
                      </w:pPr>
                      <w:r>
                        <w:rPr>
                          <w:rFonts w:hint="eastAsia"/>
                          <w:szCs w:val="21"/>
                        </w:rPr>
                        <w:t>土地利用总体规划对接</w:t>
                      </w:r>
                    </w:p>
                  </w:txbxContent>
                </v:textbox>
              </v:shape>
            </w:pict>
          </mc:Fallback>
        </mc:AlternateContent>
      </w:r>
      <w:r w:rsidRPr="005F42B9">
        <w:rPr>
          <w:noProof/>
          <w:color w:val="000000" w:themeColor="text1"/>
          <w:sz w:val="24"/>
        </w:rPr>
        <mc:AlternateContent>
          <mc:Choice Requires="wps">
            <w:drawing>
              <wp:anchor distT="0" distB="0" distL="114300" distR="114300" simplePos="0" relativeHeight="251709440" behindDoc="0" locked="0" layoutInCell="1" allowOverlap="1" wp14:anchorId="41260E9F" wp14:editId="6C0BC027">
                <wp:simplePos x="0" y="0"/>
                <wp:positionH relativeFrom="column">
                  <wp:posOffset>5022215</wp:posOffset>
                </wp:positionH>
                <wp:positionV relativeFrom="paragraph">
                  <wp:posOffset>129540</wp:posOffset>
                </wp:positionV>
                <wp:extent cx="382270" cy="1047115"/>
                <wp:effectExtent l="0" t="0" r="17780" b="19685"/>
                <wp:wrapNone/>
                <wp:docPr id="53" name="文本框 53"/>
                <wp:cNvGraphicFramePr/>
                <a:graphic xmlns:a="http://schemas.openxmlformats.org/drawingml/2006/main">
                  <a:graphicData uri="http://schemas.microsoft.com/office/word/2010/wordprocessingShape">
                    <wps:wsp>
                      <wps:cNvSpPr txBox="1"/>
                      <wps:spPr>
                        <a:xfrm>
                          <a:off x="0" y="0"/>
                          <a:ext cx="382270" cy="1047115"/>
                        </a:xfrm>
                        <a:prstGeom prst="rect">
                          <a:avLst/>
                        </a:prstGeom>
                        <a:solidFill>
                          <a:schemeClr val="accent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pPr>
                            <w:r>
                              <w:rPr>
                                <w:rFonts w:hint="eastAsia"/>
                              </w:rPr>
                              <w:t>规划战略与目标</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shape w14:anchorId="41260E9F" id="文本框 53" o:spid="_x0000_s1058" type="#_x0000_t202" style="position:absolute;left:0;text-align:left;margin-left:395.45pt;margin-top:10.2pt;width:30.1pt;height:82.4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" fillcolor="#f2dbdb [661]" strokeweight=".5pt">
                <v:textbox style="layout-flow:vertical-ideographic">
                  <w:txbxContent>
                    <w:p w:rsidR="00B43129" w:rsidRDefault="00B43129">
                      <w:pPr>
                        <w:jc w:val="center"/>
                      </w:pPr>
                      <w:r>
                        <w:rPr>
                          <w:rFonts w:hint="eastAsia"/>
                        </w:rPr>
                        <w:t>规划战略与目标</w:t>
                      </w:r>
                    </w:p>
                  </w:txbxContent>
                </v:textbox>
              </v:shape>
            </w:pict>
          </mc:Fallback>
        </mc:AlternateContent>
      </w:r>
    </w:p>
    <w:p w:rsidR="000159E2" w:rsidRPr="005F42B9" w:rsidRDefault="000159E2">
      <w:pPr>
        <w:rPr>
          <w:color w:val="000000" w:themeColor="text1"/>
        </w:rPr>
      </w:pPr>
    </w:p>
    <w:p w:rsidR="000159E2" w:rsidRPr="005F42B9" w:rsidRDefault="000159E2">
      <w:pPr>
        <w:rPr>
          <w:color w:val="000000" w:themeColor="text1"/>
        </w:rPr>
      </w:pPr>
    </w:p>
    <w:p w:rsidR="000159E2" w:rsidRPr="005F42B9" w:rsidRDefault="00C6467B">
      <w:pPr>
        <w:rPr>
          <w:color w:val="000000" w:themeColor="text1"/>
        </w:rPr>
      </w:pPr>
      <w:r w:rsidRPr="005F42B9">
        <w:rPr>
          <w:noProof/>
          <w:color w:val="000000" w:themeColor="text1"/>
          <w:sz w:val="24"/>
        </w:rPr>
        <mc:AlternateContent>
          <mc:Choice Requires="wps">
            <w:drawing>
              <wp:anchor distT="0" distB="0" distL="114300" distR="114300" simplePos="0" relativeHeight="251697152" behindDoc="0" locked="0" layoutInCell="1" allowOverlap="1" wp14:anchorId="19D78292" wp14:editId="7BB8CBD0">
                <wp:simplePos x="0" y="0"/>
                <wp:positionH relativeFrom="column">
                  <wp:posOffset>2647315</wp:posOffset>
                </wp:positionH>
                <wp:positionV relativeFrom="paragraph">
                  <wp:posOffset>113030</wp:posOffset>
                </wp:positionV>
                <wp:extent cx="1692910" cy="393065"/>
                <wp:effectExtent l="0" t="0" r="21590" b="27940"/>
                <wp:wrapNone/>
                <wp:docPr id="38" name="文本框 38"/>
                <wp:cNvGraphicFramePr/>
                <a:graphic xmlns:a="http://schemas.openxmlformats.org/drawingml/2006/main">
                  <a:graphicData uri="http://schemas.microsoft.com/office/word/2010/wordprocessingShape">
                    <wps:wsp>
                      <wps:cNvSpPr txBox="1"/>
                      <wps:spPr>
                        <a:xfrm>
                          <a:off x="0" y="0"/>
                          <a:ext cx="1692910" cy="393065"/>
                        </a:xfrm>
                        <a:prstGeom prst="rect">
                          <a:avLst/>
                        </a:prstGeom>
                        <a:solidFill>
                          <a:schemeClr val="tx2">
                            <a:lumMod val="20000"/>
                            <a:lumOff val="8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生态空间调控方向分析</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19D78292" id="文本框 38" o:spid="_x0000_s1059" type="#_x0000_t202" style="position:absolute;left:0;text-align:left;margin-left:208.45pt;margin-top:8.9pt;width:133.3pt;height:30.9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" fillcolor="#c6d9f1 [671]" strokecolor="black [3213]" strokeweight=".5pt">
                <v:textbox style="mso-fit-shape-to-text:t">
                  <w:txbxContent>
                    <w:p w:rsidR="00B43129" w:rsidRDefault="00B43129">
                      <w:pPr>
                        <w:jc w:val="center"/>
                        <w:rPr>
                          <w:szCs w:val="21"/>
                        </w:rPr>
                      </w:pPr>
                      <w:r>
                        <w:rPr>
                          <w:rFonts w:hint="eastAsia"/>
                          <w:szCs w:val="21"/>
                        </w:rPr>
                        <w:t>生态空间调控方向分析</w:t>
                      </w:r>
                    </w:p>
                  </w:txbxContent>
                </v:textbox>
              </v:shape>
            </w:pict>
          </mc:Fallback>
        </mc:AlternateContent>
      </w:r>
      <w:r w:rsidRPr="005F42B9">
        <w:rPr>
          <w:noProof/>
          <w:color w:val="000000" w:themeColor="text1"/>
          <w:sz w:val="24"/>
        </w:rPr>
        <mc:AlternateContent>
          <mc:Choice Requires="wps">
            <w:drawing>
              <wp:anchor distT="0" distB="0" distL="114300" distR="114300" simplePos="0" relativeHeight="251694080" behindDoc="0" locked="0" layoutInCell="1" allowOverlap="1" wp14:anchorId="7B6FF447" wp14:editId="10FB4274">
                <wp:simplePos x="0" y="0"/>
                <wp:positionH relativeFrom="column">
                  <wp:posOffset>290195</wp:posOffset>
                </wp:positionH>
                <wp:positionV relativeFrom="paragraph">
                  <wp:posOffset>1270</wp:posOffset>
                </wp:positionV>
                <wp:extent cx="1809750" cy="349885"/>
                <wp:effectExtent l="0" t="0" r="19050" b="12065"/>
                <wp:wrapNone/>
                <wp:docPr id="35" name="文本框 35"/>
                <wp:cNvGraphicFramePr/>
                <a:graphic xmlns:a="http://schemas.openxmlformats.org/drawingml/2006/main">
                  <a:graphicData uri="http://schemas.microsoft.com/office/word/2010/wordprocessingShape">
                    <wps:wsp>
                      <wps:cNvSpPr txBox="1"/>
                      <wps:spPr>
                        <a:xfrm>
                          <a:off x="0" y="0"/>
                          <a:ext cx="1809750" cy="349885"/>
                        </a:xfrm>
                        <a:prstGeom prst="rect">
                          <a:avLst/>
                        </a:prstGeom>
                        <a:solidFill>
                          <a:schemeClr val="bg2">
                            <a:lumMod val="9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城乡总体规划对接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B6FF447" id="文本框 35" o:spid="_x0000_s1060" type="#_x0000_t202" style="position:absolute;left:0;text-align:left;margin-left:22.85pt;margin-top:.1pt;width:142.5pt;height:27.5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" fillcolor="#ddd8c2 [2894]" strokecolor="black [3213]" strokeweight=".5pt">
                <v:textbox>
                  <w:txbxContent>
                    <w:p w:rsidR="00B43129" w:rsidRDefault="00B43129">
                      <w:pPr>
                        <w:jc w:val="center"/>
                        <w:rPr>
                          <w:szCs w:val="21"/>
                        </w:rPr>
                      </w:pPr>
                      <w:r>
                        <w:rPr>
                          <w:rFonts w:hint="eastAsia"/>
                          <w:szCs w:val="21"/>
                        </w:rPr>
                        <w:t>城乡总体规划对接</w:t>
                      </w:r>
                    </w:p>
                  </w:txbxContent>
                </v:textbox>
              </v:shape>
            </w:pict>
          </mc:Fallback>
        </mc:AlternateContent>
      </w:r>
    </w:p>
    <w:p w:rsidR="000159E2" w:rsidRPr="005F42B9" w:rsidRDefault="000159E2">
      <w:pPr>
        <w:rPr>
          <w:color w:val="000000" w:themeColor="text1"/>
        </w:rPr>
      </w:pPr>
    </w:p>
    <w:p w:rsidR="000159E2" w:rsidRPr="005F42B9" w:rsidRDefault="00C6467B">
      <w:pPr>
        <w:rPr>
          <w:color w:val="000000" w:themeColor="text1"/>
        </w:rPr>
      </w:pPr>
      <w:r w:rsidRPr="005F42B9">
        <w:rPr>
          <w:noProof/>
          <w:color w:val="000000" w:themeColor="text1"/>
          <w:sz w:val="24"/>
        </w:rPr>
        <mc:AlternateContent>
          <mc:Choice Requires="wps">
            <w:drawing>
              <wp:anchor distT="0" distB="0" distL="114300" distR="114300" simplePos="0" relativeHeight="251695104" behindDoc="0" locked="0" layoutInCell="1" allowOverlap="1" wp14:anchorId="12311CF5" wp14:editId="01309B0E">
                <wp:simplePos x="0" y="0"/>
                <wp:positionH relativeFrom="column">
                  <wp:posOffset>290195</wp:posOffset>
                </wp:positionH>
                <wp:positionV relativeFrom="paragraph">
                  <wp:posOffset>14605</wp:posOffset>
                </wp:positionV>
                <wp:extent cx="1809750" cy="349885"/>
                <wp:effectExtent l="0" t="0" r="19050" b="12065"/>
                <wp:wrapNone/>
                <wp:docPr id="36" name="文本框 36"/>
                <wp:cNvGraphicFramePr/>
                <a:graphic xmlns:a="http://schemas.openxmlformats.org/drawingml/2006/main">
                  <a:graphicData uri="http://schemas.microsoft.com/office/word/2010/wordprocessingShape">
                    <wps:wsp>
                      <wps:cNvSpPr txBox="1"/>
                      <wps:spPr>
                        <a:xfrm>
                          <a:off x="0" y="0"/>
                          <a:ext cx="1809750" cy="349885"/>
                        </a:xfrm>
                        <a:prstGeom prst="rect">
                          <a:avLst/>
                        </a:prstGeom>
                        <a:solidFill>
                          <a:schemeClr val="bg2">
                            <a:lumMod val="9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各类空间规划对接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2311CF5" id="文本框 36" o:spid="_x0000_s1061" type="#_x0000_t202" style="position:absolute;left:0;text-align:left;margin-left:22.85pt;margin-top:1.15pt;width:142.5pt;height:27.5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" fillcolor="#ddd8c2 [2894]" strokecolor="black [3213]" strokeweight=".5pt">
                <v:textbox>
                  <w:txbxContent>
                    <w:p w:rsidR="00B43129" w:rsidRDefault="00B43129">
                      <w:pPr>
                        <w:jc w:val="center"/>
                        <w:rPr>
                          <w:szCs w:val="21"/>
                        </w:rPr>
                      </w:pPr>
                      <w:r>
                        <w:rPr>
                          <w:rFonts w:hint="eastAsia"/>
                          <w:szCs w:val="21"/>
                        </w:rPr>
                        <w:t>各类空间规划对接</w:t>
                      </w:r>
                    </w:p>
                  </w:txbxContent>
                </v:textbox>
              </v:shape>
            </w:pict>
          </mc:Fallback>
        </mc:AlternateContent>
      </w:r>
    </w:p>
    <w:p w:rsidR="000159E2" w:rsidRPr="005F42B9" w:rsidRDefault="000159E2">
      <w:pPr>
        <w:rPr>
          <w:color w:val="000000" w:themeColor="text1"/>
        </w:rPr>
      </w:pPr>
    </w:p>
    <w:p w:rsidR="000159E2" w:rsidRPr="005F42B9" w:rsidRDefault="00C6467B">
      <w:pPr>
        <w:rPr>
          <w:color w:val="000000" w:themeColor="text1"/>
        </w:rPr>
      </w:pPr>
      <w:r w:rsidRPr="005F42B9">
        <w:rPr>
          <w:noProof/>
          <w:color w:val="000000" w:themeColor="text1"/>
          <w:sz w:val="24"/>
        </w:rPr>
        <mc:AlternateContent>
          <mc:Choice Requires="wps">
            <w:drawing>
              <wp:anchor distT="0" distB="0" distL="114300" distR="114300" simplePos="0" relativeHeight="251698176" behindDoc="0" locked="0" layoutInCell="1" allowOverlap="1" wp14:anchorId="40B91678" wp14:editId="179FBDC8">
                <wp:simplePos x="0" y="0"/>
                <wp:positionH relativeFrom="column">
                  <wp:posOffset>107950</wp:posOffset>
                </wp:positionH>
                <wp:positionV relativeFrom="paragraph">
                  <wp:posOffset>111760</wp:posOffset>
                </wp:positionV>
                <wp:extent cx="5532120" cy="1711960"/>
                <wp:effectExtent l="0" t="0" r="11430" b="21590"/>
                <wp:wrapNone/>
                <wp:docPr id="39" name="文本框 39"/>
                <wp:cNvGraphicFramePr/>
                <a:graphic xmlns:a="http://schemas.openxmlformats.org/drawingml/2006/main">
                  <a:graphicData uri="http://schemas.microsoft.com/office/word/2010/wordprocessingShape">
                    <wps:wsp>
                      <wps:cNvSpPr txBox="1"/>
                      <wps:spPr>
                        <a:xfrm>
                          <a:off x="0" y="0"/>
                          <a:ext cx="5532120" cy="1711960"/>
                        </a:xfrm>
                        <a:prstGeom prst="rect">
                          <a:avLst/>
                        </a:prstGeom>
                        <a:solidFill>
                          <a:schemeClr val="lt1"/>
                        </a:solidFill>
                        <a:ln w="1270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0B91678" id="文本框 39" o:spid="_x0000_s1062" type="#_x0000_t202" style="position:absolute;left:0;text-align:left;margin-left:8.5pt;margin-top:8.8pt;width:435.6pt;height:134.8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" fillcolor="white [3201]" strokeweight="1pt">
                <v:stroke dashstyle="3 1"/>
                <v:textbox>
                  <w:txbxContent>
                    <w:p w:rsidR="00B43129" w:rsidRDefault="00B43129"/>
                  </w:txbxContent>
                </v:textbox>
              </v:shape>
            </w:pict>
          </mc:Fallback>
        </mc:AlternateContent>
      </w:r>
      <w:r w:rsidRPr="005F42B9">
        <w:rPr>
          <w:noProof/>
          <w:color w:val="000000" w:themeColor="text1"/>
          <w:sz w:val="24"/>
        </w:rPr>
        <mc:AlternateContent>
          <mc:Choice Requires="wps">
            <w:drawing>
              <wp:anchor distT="0" distB="0" distL="114300" distR="114300" simplePos="0" relativeHeight="251700224" behindDoc="0" locked="0" layoutInCell="1" allowOverlap="1" wp14:anchorId="66406BD5" wp14:editId="5075C3D6">
                <wp:simplePos x="0" y="0"/>
                <wp:positionH relativeFrom="column">
                  <wp:posOffset>358140</wp:posOffset>
                </wp:positionH>
                <wp:positionV relativeFrom="paragraph">
                  <wp:posOffset>171450</wp:posOffset>
                </wp:positionV>
                <wp:extent cx="1583690" cy="349885"/>
                <wp:effectExtent l="0" t="0" r="16510" b="12065"/>
                <wp:wrapNone/>
                <wp:docPr id="40" name="文本框 40"/>
                <wp:cNvGraphicFramePr/>
                <a:graphic xmlns:a="http://schemas.openxmlformats.org/drawingml/2006/main">
                  <a:graphicData uri="http://schemas.microsoft.com/office/word/2010/wordprocessingShape">
                    <wps:wsp>
                      <wps:cNvSpPr txBox="1"/>
                      <wps:spPr>
                        <a:xfrm>
                          <a:off x="0" y="0"/>
                          <a:ext cx="1583690" cy="349885"/>
                        </a:xfrm>
                        <a:prstGeom prst="rect">
                          <a:avLst/>
                        </a:prstGeom>
                        <a:solidFill>
                          <a:schemeClr val="bg2">
                            <a:lumMod val="9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生态用地部门协调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6406BD5" id="文本框 40" o:spid="_x0000_s1063" type="#_x0000_t202" style="position:absolute;left:0;text-align:left;margin-left:28.2pt;margin-top:13.5pt;width:124.7pt;height:27.5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" fillcolor="#ddd8c2 [2894]" strokecolor="black [3213]" strokeweight=".5pt">
                <v:textbox>
                  <w:txbxContent>
                    <w:p w:rsidR="00B43129" w:rsidRDefault="00B43129">
                      <w:pPr>
                        <w:jc w:val="center"/>
                        <w:rPr>
                          <w:szCs w:val="21"/>
                        </w:rPr>
                      </w:pPr>
                      <w:r>
                        <w:rPr>
                          <w:rFonts w:hint="eastAsia"/>
                          <w:szCs w:val="21"/>
                        </w:rPr>
                        <w:t>生态用地部门协调</w:t>
                      </w:r>
                    </w:p>
                  </w:txbxContent>
                </v:textbox>
              </v:shape>
            </w:pict>
          </mc:Fallback>
        </mc:AlternateContent>
      </w:r>
    </w:p>
    <w:p w:rsidR="000159E2" w:rsidRPr="005F42B9" w:rsidRDefault="00C6467B">
      <w:pPr>
        <w:rPr>
          <w:color w:val="000000" w:themeColor="text1"/>
        </w:rPr>
      </w:pPr>
      <w:r w:rsidRPr="005F42B9">
        <w:rPr>
          <w:noProof/>
          <w:color w:val="000000" w:themeColor="text1"/>
          <w:sz w:val="24"/>
        </w:rPr>
        <mc:AlternateContent>
          <mc:Choice Requires="wps">
            <w:drawing>
              <wp:anchor distT="0" distB="0" distL="114300" distR="114300" simplePos="0" relativeHeight="251701248" behindDoc="0" locked="0" layoutInCell="1" allowOverlap="1" wp14:anchorId="50E6D370" wp14:editId="424A62B4">
                <wp:simplePos x="0" y="0"/>
                <wp:positionH relativeFrom="column">
                  <wp:posOffset>2745105</wp:posOffset>
                </wp:positionH>
                <wp:positionV relativeFrom="paragraph">
                  <wp:posOffset>15240</wp:posOffset>
                </wp:positionV>
                <wp:extent cx="1692910" cy="393065"/>
                <wp:effectExtent l="0" t="0" r="21590" b="27940"/>
                <wp:wrapNone/>
                <wp:docPr id="41" name="文本框 41"/>
                <wp:cNvGraphicFramePr/>
                <a:graphic xmlns:a="http://schemas.openxmlformats.org/drawingml/2006/main">
                  <a:graphicData uri="http://schemas.microsoft.com/office/word/2010/wordprocessingShape">
                    <wps:wsp>
                      <wps:cNvSpPr txBox="1"/>
                      <wps:spPr>
                        <a:xfrm>
                          <a:off x="0" y="0"/>
                          <a:ext cx="1692910" cy="393065"/>
                        </a:xfrm>
                        <a:prstGeom prst="rect">
                          <a:avLst/>
                        </a:prstGeom>
                        <a:solidFill>
                          <a:schemeClr val="tx2">
                            <a:lumMod val="20000"/>
                            <a:lumOff val="8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核定生态用地</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50E6D370" id="文本框 41" o:spid="_x0000_s1064" type="#_x0000_t202" style="position:absolute;left:0;text-align:left;margin-left:216.15pt;margin-top:1.2pt;width:133.3pt;height:30.9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" fillcolor="#c6d9f1 [671]" strokecolor="black [3213]" strokeweight=".5pt">
                <v:textbox style="mso-fit-shape-to-text:t">
                  <w:txbxContent>
                    <w:p w:rsidR="00B43129" w:rsidRDefault="00B43129">
                      <w:pPr>
                        <w:jc w:val="center"/>
                        <w:rPr>
                          <w:szCs w:val="21"/>
                        </w:rPr>
                      </w:pPr>
                      <w:r>
                        <w:rPr>
                          <w:rFonts w:hint="eastAsia"/>
                          <w:szCs w:val="21"/>
                        </w:rPr>
                        <w:t>核定生态用地</w:t>
                      </w:r>
                    </w:p>
                  </w:txbxContent>
                </v:textbox>
              </v:shape>
            </w:pict>
          </mc:Fallback>
        </mc:AlternateContent>
      </w:r>
    </w:p>
    <w:p w:rsidR="000159E2" w:rsidRPr="005F42B9" w:rsidRDefault="00C6467B">
      <w:pPr>
        <w:rPr>
          <w:color w:val="000000" w:themeColor="text1"/>
        </w:rPr>
      </w:pPr>
      <w:r w:rsidRPr="005F42B9">
        <w:rPr>
          <w:noProof/>
          <w:color w:val="000000" w:themeColor="text1"/>
          <w:sz w:val="24"/>
        </w:rPr>
        <mc:AlternateContent>
          <mc:Choice Requires="wps">
            <w:drawing>
              <wp:anchor distT="0" distB="0" distL="114300" distR="114300" simplePos="0" relativeHeight="251705344" behindDoc="0" locked="0" layoutInCell="1" allowOverlap="1" wp14:anchorId="3AB96643" wp14:editId="7594EE21">
                <wp:simplePos x="0" y="0"/>
                <wp:positionH relativeFrom="column">
                  <wp:posOffset>2750185</wp:posOffset>
                </wp:positionH>
                <wp:positionV relativeFrom="paragraph">
                  <wp:posOffset>187325</wp:posOffset>
                </wp:positionV>
                <wp:extent cx="1692910" cy="393065"/>
                <wp:effectExtent l="0" t="0" r="21590" b="27940"/>
                <wp:wrapNone/>
                <wp:docPr id="45" name="文本框 45"/>
                <wp:cNvGraphicFramePr/>
                <a:graphic xmlns:a="http://schemas.openxmlformats.org/drawingml/2006/main">
                  <a:graphicData uri="http://schemas.microsoft.com/office/word/2010/wordprocessingShape">
                    <wps:wsp>
                      <wps:cNvSpPr txBox="1"/>
                      <wps:spPr>
                        <a:xfrm>
                          <a:off x="0" y="0"/>
                          <a:ext cx="1692910" cy="393065"/>
                        </a:xfrm>
                        <a:prstGeom prst="rect">
                          <a:avLst/>
                        </a:prstGeom>
                        <a:solidFill>
                          <a:schemeClr val="tx2">
                            <a:lumMod val="20000"/>
                            <a:lumOff val="8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划定生态空间</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3AB96643" id="文本框 45" o:spid="_x0000_s1065" type="#_x0000_t202" style="position:absolute;left:0;text-align:left;margin-left:216.55pt;margin-top:14.75pt;width:133.3pt;height:30.9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" fillcolor="#c6d9f1 [671]" strokecolor="black [3213]" strokeweight=".5pt">
                <v:textbox style="mso-fit-shape-to-text:t">
                  <w:txbxContent>
                    <w:p w:rsidR="00B43129" w:rsidRDefault="00B43129">
                      <w:pPr>
                        <w:jc w:val="center"/>
                        <w:rPr>
                          <w:szCs w:val="21"/>
                        </w:rPr>
                      </w:pPr>
                      <w:r>
                        <w:rPr>
                          <w:rFonts w:hint="eastAsia"/>
                          <w:szCs w:val="21"/>
                        </w:rPr>
                        <w:t>划定生态空间</w:t>
                      </w:r>
                    </w:p>
                  </w:txbxContent>
                </v:textbox>
              </v:shape>
            </w:pict>
          </mc:Fallback>
        </mc:AlternateContent>
      </w:r>
      <w:r w:rsidRPr="005F42B9">
        <w:rPr>
          <w:noProof/>
          <w:color w:val="000000" w:themeColor="text1"/>
          <w:sz w:val="24"/>
        </w:rPr>
        <mc:AlternateContent>
          <mc:Choice Requires="wps">
            <w:drawing>
              <wp:anchor distT="0" distB="0" distL="114300" distR="114300" simplePos="0" relativeHeight="251699200" behindDoc="0" locked="0" layoutInCell="1" allowOverlap="1" wp14:anchorId="6D80675D" wp14:editId="720A52E4">
                <wp:simplePos x="0" y="0"/>
                <wp:positionH relativeFrom="column">
                  <wp:posOffset>5017135</wp:posOffset>
                </wp:positionH>
                <wp:positionV relativeFrom="paragraph">
                  <wp:posOffset>71755</wp:posOffset>
                </wp:positionV>
                <wp:extent cx="382270" cy="1047115"/>
                <wp:effectExtent l="0" t="0" r="17780" b="19685"/>
                <wp:wrapNone/>
                <wp:docPr id="28" name="文本框 28"/>
                <wp:cNvGraphicFramePr/>
                <a:graphic xmlns:a="http://schemas.openxmlformats.org/drawingml/2006/main">
                  <a:graphicData uri="http://schemas.microsoft.com/office/word/2010/wordprocessingShape">
                    <wps:wsp>
                      <wps:cNvSpPr txBox="1"/>
                      <wps:spPr>
                        <a:xfrm>
                          <a:off x="0" y="0"/>
                          <a:ext cx="382270" cy="1047115"/>
                        </a:xfrm>
                        <a:prstGeom prst="rect">
                          <a:avLst/>
                        </a:prstGeom>
                        <a:solidFill>
                          <a:schemeClr val="accent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r>
                              <w:rPr>
                                <w:rFonts w:hint="eastAsia"/>
                              </w:rPr>
                              <w:t>规划任务与措施</w:t>
                            </w:r>
                          </w:p>
                        </w:txbxContent>
                      </wps:txbx>
                      <wps:bodyPr rot="0" spcFirstLastPara="0" vertOverflow="overflow" horzOverflow="overflow" vert="eaVert" wrap="square" lIns="91440" tIns="45720" rIns="91440" bIns="45720" numCol="1" spcCol="0" rtlCol="0" fromWordArt="0" anchor="ctr" anchorCtr="0" forceAA="0" compatLnSpc="1">
                        <a:noAutofit/>
                      </wps:bodyPr>
                    </wps:wsp>
                  </a:graphicData>
                </a:graphic>
              </wp:anchor>
            </w:drawing>
          </mc:Choice>
          <mc:Fallback>
            <w:pict>
              <v:shape w14:anchorId="6D80675D" id="文本框 28" o:spid="_x0000_s1066" type="#_x0000_t202" style="position:absolute;left:0;text-align:left;margin-left:395.05pt;margin-top:5.65pt;width:30.1pt;height:82.4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" fillcolor="#f2dbdb [661]" strokeweight=".5pt">
                <v:textbox style="layout-flow:vertical-ideographic">
                  <w:txbxContent>
                    <w:p w:rsidR="00B43129" w:rsidRDefault="00B43129">
                      <w:r>
                        <w:rPr>
                          <w:rFonts w:hint="eastAsia"/>
                        </w:rPr>
                        <w:t>规划任务与措施</w:t>
                      </w:r>
                    </w:p>
                  </w:txbxContent>
                </v:textbox>
              </v:shape>
            </w:pict>
          </mc:Fallback>
        </mc:AlternateContent>
      </w:r>
      <w:r w:rsidRPr="005F42B9">
        <w:rPr>
          <w:noProof/>
          <w:color w:val="000000" w:themeColor="text1"/>
          <w:sz w:val="24"/>
        </w:rPr>
        <mc:AlternateContent>
          <mc:Choice Requires="wps">
            <w:drawing>
              <wp:anchor distT="0" distB="0" distL="114300" distR="114300" simplePos="0" relativeHeight="251702272" behindDoc="0" locked="0" layoutInCell="1" allowOverlap="1" wp14:anchorId="111AFBA1" wp14:editId="5333FA46">
                <wp:simplePos x="0" y="0"/>
                <wp:positionH relativeFrom="column">
                  <wp:posOffset>358140</wp:posOffset>
                </wp:positionH>
                <wp:positionV relativeFrom="paragraph">
                  <wp:posOffset>185420</wp:posOffset>
                </wp:positionV>
                <wp:extent cx="1583690" cy="349885"/>
                <wp:effectExtent l="0" t="0" r="16510" b="12065"/>
                <wp:wrapNone/>
                <wp:docPr id="42" name="文本框 42"/>
                <wp:cNvGraphicFramePr/>
                <a:graphic xmlns:a="http://schemas.openxmlformats.org/drawingml/2006/main">
                  <a:graphicData uri="http://schemas.microsoft.com/office/word/2010/wordprocessingShape">
                    <wps:wsp>
                      <wps:cNvSpPr txBox="1"/>
                      <wps:spPr>
                        <a:xfrm>
                          <a:off x="0" y="0"/>
                          <a:ext cx="1583690" cy="349885"/>
                        </a:xfrm>
                        <a:prstGeom prst="rect">
                          <a:avLst/>
                        </a:prstGeom>
                        <a:solidFill>
                          <a:schemeClr val="bg2">
                            <a:lumMod val="9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生态空间统筹与协调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11AFBA1" id="文本框 42" o:spid="_x0000_s1067" type="#_x0000_t202" style="position:absolute;left:0;text-align:left;margin-left:28.2pt;margin-top:14.6pt;width:124.7pt;height:27.5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" fillcolor="#ddd8c2 [2894]" strokecolor="black [3213]" strokeweight=".5pt">
                <v:textbox>
                  <w:txbxContent>
                    <w:p w:rsidR="00B43129" w:rsidRDefault="00B43129">
                      <w:pPr>
                        <w:jc w:val="center"/>
                        <w:rPr>
                          <w:szCs w:val="21"/>
                        </w:rPr>
                      </w:pPr>
                      <w:r>
                        <w:rPr>
                          <w:rFonts w:hint="eastAsia"/>
                          <w:szCs w:val="21"/>
                        </w:rPr>
                        <w:t>生态空间统筹与协调</w:t>
                      </w:r>
                    </w:p>
                  </w:txbxContent>
                </v:textbox>
              </v:shape>
            </w:pict>
          </mc:Fallback>
        </mc:AlternateContent>
      </w:r>
    </w:p>
    <w:p w:rsidR="000159E2" w:rsidRPr="005F42B9" w:rsidRDefault="000159E2">
      <w:pPr>
        <w:rPr>
          <w:color w:val="000000" w:themeColor="text1"/>
        </w:rPr>
      </w:pPr>
    </w:p>
    <w:p w:rsidR="000159E2" w:rsidRPr="005F42B9" w:rsidRDefault="00C6467B">
      <w:pPr>
        <w:rPr>
          <w:color w:val="000000" w:themeColor="text1"/>
        </w:rPr>
      </w:pPr>
      <w:r w:rsidRPr="005F42B9">
        <w:rPr>
          <w:noProof/>
          <w:color w:val="000000" w:themeColor="text1"/>
          <w:sz w:val="24"/>
        </w:rPr>
        <mc:AlternateContent>
          <mc:Choice Requires="wps">
            <w:drawing>
              <wp:anchor distT="0" distB="0" distL="114300" distR="114300" simplePos="0" relativeHeight="251706368" behindDoc="0" locked="0" layoutInCell="1" allowOverlap="1" wp14:anchorId="0C151E68" wp14:editId="213C407E">
                <wp:simplePos x="0" y="0"/>
                <wp:positionH relativeFrom="column">
                  <wp:posOffset>2750185</wp:posOffset>
                </wp:positionH>
                <wp:positionV relativeFrom="paragraph">
                  <wp:posOffset>181610</wp:posOffset>
                </wp:positionV>
                <wp:extent cx="1692910" cy="393065"/>
                <wp:effectExtent l="0" t="0" r="21590" b="27940"/>
                <wp:wrapNone/>
                <wp:docPr id="46" name="文本框 46"/>
                <wp:cNvGraphicFramePr/>
                <a:graphic xmlns:a="http://schemas.openxmlformats.org/drawingml/2006/main">
                  <a:graphicData uri="http://schemas.microsoft.com/office/word/2010/wordprocessingShape">
                    <wps:wsp>
                      <wps:cNvSpPr txBox="1"/>
                      <wps:spPr>
                        <a:xfrm>
                          <a:off x="0" y="0"/>
                          <a:ext cx="1692910" cy="393065"/>
                        </a:xfrm>
                        <a:prstGeom prst="rect">
                          <a:avLst/>
                        </a:prstGeom>
                        <a:solidFill>
                          <a:schemeClr val="tx2">
                            <a:lumMod val="20000"/>
                            <a:lumOff val="8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落实管控措施</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0C151E68" id="文本框 46" o:spid="_x0000_s1068" type="#_x0000_t202" style="position:absolute;left:0;text-align:left;margin-left:216.55pt;margin-top:14.3pt;width:133.3pt;height:30.9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" fillcolor="#c6d9f1 [671]" strokecolor="black [3213]" strokeweight=".5pt">
                <v:textbox style="mso-fit-shape-to-text:t">
                  <w:txbxContent>
                    <w:p w:rsidR="00B43129" w:rsidRDefault="00B43129">
                      <w:pPr>
                        <w:jc w:val="center"/>
                        <w:rPr>
                          <w:szCs w:val="21"/>
                        </w:rPr>
                      </w:pPr>
                      <w:r>
                        <w:rPr>
                          <w:rFonts w:hint="eastAsia"/>
                          <w:szCs w:val="21"/>
                        </w:rPr>
                        <w:t>落实管控措施</w:t>
                      </w:r>
                    </w:p>
                  </w:txbxContent>
                </v:textbox>
              </v:shape>
            </w:pict>
          </mc:Fallback>
        </mc:AlternateContent>
      </w:r>
      <w:r w:rsidRPr="005F42B9">
        <w:rPr>
          <w:noProof/>
          <w:color w:val="000000" w:themeColor="text1"/>
          <w:sz w:val="24"/>
        </w:rPr>
        <mc:AlternateContent>
          <mc:Choice Requires="wps">
            <w:drawing>
              <wp:anchor distT="0" distB="0" distL="114300" distR="114300" simplePos="0" relativeHeight="251703296" behindDoc="0" locked="0" layoutInCell="1" allowOverlap="1" wp14:anchorId="1F82EAE8" wp14:editId="7C7A848B">
                <wp:simplePos x="0" y="0"/>
                <wp:positionH relativeFrom="column">
                  <wp:posOffset>358140</wp:posOffset>
                </wp:positionH>
                <wp:positionV relativeFrom="paragraph">
                  <wp:posOffset>194310</wp:posOffset>
                </wp:positionV>
                <wp:extent cx="1583690" cy="349885"/>
                <wp:effectExtent l="0" t="0" r="16510" b="12065"/>
                <wp:wrapNone/>
                <wp:docPr id="43" name="文本框 43"/>
                <wp:cNvGraphicFramePr/>
                <a:graphic xmlns:a="http://schemas.openxmlformats.org/drawingml/2006/main">
                  <a:graphicData uri="http://schemas.microsoft.com/office/word/2010/wordprocessingShape">
                    <wps:wsp>
                      <wps:cNvSpPr txBox="1"/>
                      <wps:spPr>
                        <a:xfrm>
                          <a:off x="0" y="0"/>
                          <a:ext cx="1583690" cy="349885"/>
                        </a:xfrm>
                        <a:prstGeom prst="rect">
                          <a:avLst/>
                        </a:prstGeom>
                        <a:solidFill>
                          <a:schemeClr val="bg2">
                            <a:lumMod val="9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生态空间引导与管控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F82EAE8" id="文本框 43" o:spid="_x0000_s1069" type="#_x0000_t202" style="position:absolute;left:0;text-align:left;margin-left:28.2pt;margin-top:15.3pt;width:124.7pt;height:27.5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" fillcolor="#ddd8c2 [2894]" strokecolor="black [3213]" strokeweight=".5pt">
                <v:textbox>
                  <w:txbxContent>
                    <w:p w:rsidR="00B43129" w:rsidRDefault="00B43129">
                      <w:pPr>
                        <w:jc w:val="center"/>
                        <w:rPr>
                          <w:szCs w:val="21"/>
                        </w:rPr>
                      </w:pPr>
                      <w:r>
                        <w:rPr>
                          <w:rFonts w:hint="eastAsia"/>
                          <w:szCs w:val="21"/>
                        </w:rPr>
                        <w:t>生态空间引导与管控</w:t>
                      </w:r>
                    </w:p>
                  </w:txbxContent>
                </v:textbox>
              </v:shape>
            </w:pict>
          </mc:Fallback>
        </mc:AlternateContent>
      </w:r>
    </w:p>
    <w:p w:rsidR="000159E2" w:rsidRPr="005F42B9" w:rsidRDefault="000159E2">
      <w:pPr>
        <w:rPr>
          <w:color w:val="000000" w:themeColor="text1"/>
        </w:rPr>
      </w:pPr>
    </w:p>
    <w:p w:rsidR="000159E2" w:rsidRPr="005F42B9" w:rsidRDefault="00C6467B">
      <w:pPr>
        <w:rPr>
          <w:color w:val="000000" w:themeColor="text1"/>
        </w:rPr>
      </w:pPr>
      <w:r w:rsidRPr="005F42B9">
        <w:rPr>
          <w:noProof/>
          <w:color w:val="000000" w:themeColor="text1"/>
          <w:sz w:val="24"/>
        </w:rPr>
        <mc:AlternateContent>
          <mc:Choice Requires="wps">
            <w:drawing>
              <wp:anchor distT="0" distB="0" distL="114300" distR="114300" simplePos="0" relativeHeight="251707392" behindDoc="0" locked="0" layoutInCell="1" allowOverlap="1" wp14:anchorId="033BC688" wp14:editId="273BF074">
                <wp:simplePos x="0" y="0"/>
                <wp:positionH relativeFrom="column">
                  <wp:posOffset>2744470</wp:posOffset>
                </wp:positionH>
                <wp:positionV relativeFrom="paragraph">
                  <wp:posOffset>177800</wp:posOffset>
                </wp:positionV>
                <wp:extent cx="1692910" cy="393065"/>
                <wp:effectExtent l="0" t="0" r="21590" b="27940"/>
                <wp:wrapNone/>
                <wp:docPr id="47" name="文本框 47"/>
                <wp:cNvGraphicFramePr/>
                <a:graphic xmlns:a="http://schemas.openxmlformats.org/drawingml/2006/main">
                  <a:graphicData uri="http://schemas.microsoft.com/office/word/2010/wordprocessingShape">
                    <wps:wsp>
                      <wps:cNvSpPr txBox="1"/>
                      <wps:spPr>
                        <a:xfrm>
                          <a:off x="0" y="0"/>
                          <a:ext cx="1692910" cy="393065"/>
                        </a:xfrm>
                        <a:prstGeom prst="rect">
                          <a:avLst/>
                        </a:prstGeom>
                        <a:solidFill>
                          <a:schemeClr val="tx2">
                            <a:lumMod val="20000"/>
                            <a:lumOff val="8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明确管控工程</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anchor>
            </w:drawing>
          </mc:Choice>
          <mc:Fallback>
            <w:pict>
              <v:shape w14:anchorId="033BC688" id="文本框 47" o:spid="_x0000_s1070" type="#_x0000_t202" style="position:absolute;left:0;text-align:left;margin-left:216.1pt;margin-top:14pt;width:133.3pt;height:30.9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" fillcolor="#c6d9f1 [671]" strokecolor="black [3213]" strokeweight=".5pt">
                <v:textbox style="mso-fit-shape-to-text:t">
                  <w:txbxContent>
                    <w:p w:rsidR="00B43129" w:rsidRDefault="00B43129">
                      <w:pPr>
                        <w:jc w:val="center"/>
                        <w:rPr>
                          <w:szCs w:val="21"/>
                        </w:rPr>
                      </w:pPr>
                      <w:r>
                        <w:rPr>
                          <w:rFonts w:hint="eastAsia"/>
                          <w:szCs w:val="21"/>
                        </w:rPr>
                        <w:t>明确管控工程</w:t>
                      </w:r>
                    </w:p>
                  </w:txbxContent>
                </v:textbox>
              </v:shape>
            </w:pict>
          </mc:Fallback>
        </mc:AlternateContent>
      </w:r>
    </w:p>
    <w:p w:rsidR="000159E2" w:rsidRPr="005F42B9" w:rsidRDefault="00C6467B">
      <w:pPr>
        <w:rPr>
          <w:color w:val="000000" w:themeColor="text1"/>
        </w:rPr>
      </w:pPr>
      <w:r w:rsidRPr="005F42B9">
        <w:rPr>
          <w:noProof/>
          <w:color w:val="000000" w:themeColor="text1"/>
          <w:sz w:val="24"/>
        </w:rPr>
        <mc:AlternateContent>
          <mc:Choice Requires="wps">
            <w:drawing>
              <wp:anchor distT="0" distB="0" distL="114300" distR="114300" simplePos="0" relativeHeight="251704320" behindDoc="0" locked="0" layoutInCell="1" allowOverlap="1" wp14:anchorId="41844997" wp14:editId="0B080039">
                <wp:simplePos x="0" y="0"/>
                <wp:positionH relativeFrom="column">
                  <wp:posOffset>358140</wp:posOffset>
                </wp:positionH>
                <wp:positionV relativeFrom="paragraph">
                  <wp:posOffset>10795</wp:posOffset>
                </wp:positionV>
                <wp:extent cx="1583690" cy="349885"/>
                <wp:effectExtent l="0" t="0" r="16510" b="12065"/>
                <wp:wrapNone/>
                <wp:docPr id="44" name="文本框 44"/>
                <wp:cNvGraphicFramePr/>
                <a:graphic xmlns:a="http://schemas.openxmlformats.org/drawingml/2006/main">
                  <a:graphicData uri="http://schemas.microsoft.com/office/word/2010/wordprocessingShape">
                    <wps:wsp>
                      <wps:cNvSpPr txBox="1"/>
                      <wps:spPr>
                        <a:xfrm>
                          <a:off x="0" y="0"/>
                          <a:ext cx="1583690" cy="349885"/>
                        </a:xfrm>
                        <a:prstGeom prst="rect">
                          <a:avLst/>
                        </a:prstGeom>
                        <a:solidFill>
                          <a:schemeClr val="bg2">
                            <a:lumMod val="9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43129" w:rsidRDefault="00B43129">
                            <w:pPr>
                              <w:jc w:val="center"/>
                              <w:rPr>
                                <w:szCs w:val="21"/>
                              </w:rPr>
                            </w:pPr>
                            <w:r>
                              <w:rPr>
                                <w:rFonts w:hint="eastAsia"/>
                                <w:szCs w:val="21"/>
                              </w:rPr>
                              <w:t>生态空间管控工程筹划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1844997" id="文本框 44" o:spid="_x0000_s1071" type="#_x0000_t202" style="position:absolute;left:0;text-align:left;margin-left:28.2pt;margin-top:.85pt;width:124.7pt;height:27.5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" fillcolor="#ddd8c2 [2894]" strokecolor="black [3213]" strokeweight=".5pt">
                <v:textbox>
                  <w:txbxContent>
                    <w:p w:rsidR="00B43129" w:rsidRDefault="00B43129">
                      <w:pPr>
                        <w:jc w:val="center"/>
                        <w:rPr>
                          <w:szCs w:val="21"/>
                        </w:rPr>
                      </w:pPr>
                      <w:r>
                        <w:rPr>
                          <w:rFonts w:hint="eastAsia"/>
                          <w:szCs w:val="21"/>
                        </w:rPr>
                        <w:t>生态空间管控工程筹划</w:t>
                      </w:r>
                    </w:p>
                  </w:txbxContent>
                </v:textbox>
              </v:shape>
            </w:pict>
          </mc:Fallback>
        </mc:AlternateContent>
      </w:r>
    </w:p>
    <w:p w:rsidR="000159E2" w:rsidRPr="005F42B9" w:rsidRDefault="000159E2">
      <w:pPr>
        <w:rPr>
          <w:color w:val="000000" w:themeColor="text1"/>
        </w:rPr>
      </w:pPr>
    </w:p>
    <w:p w:rsidR="000159E2" w:rsidRPr="005F42B9" w:rsidRDefault="000159E2">
      <w:pPr>
        <w:rPr>
          <w:color w:val="000000" w:themeColor="text1"/>
        </w:rPr>
      </w:pPr>
    </w:p>
    <w:p w:rsidR="000159E2" w:rsidRPr="005F42B9" w:rsidRDefault="000159E2">
      <w:pPr>
        <w:pStyle w:val="2"/>
        <w:spacing w:before="120" w:after="120" w:line="360" w:lineRule="auto"/>
        <w:rPr>
          <w:rFonts w:ascii="Times New Roman" w:eastAsia="黑体" w:hAnsi="Times New Roman" w:cs="Times New Roman"/>
          <w:b w:val="0"/>
          <w:color w:val="000000" w:themeColor="text1"/>
          <w:sz w:val="30"/>
          <w:szCs w:val="30"/>
        </w:rPr>
        <w:sectPr w:rsidR="000159E2" w:rsidRPr="005F42B9">
          <w:footerReference w:type="default" r:id="rId11"/>
          <w:pgSz w:w="11906" w:h="16838"/>
          <w:pgMar w:top="1418" w:right="1418" w:bottom="1418" w:left="1418" w:header="851" w:footer="992" w:gutter="0"/>
          <w:cols w:space="425"/>
          <w:docGrid w:type="lines" w:linePitch="312"/>
        </w:sectPr>
      </w:pPr>
    </w:p>
    <w:p w:rsidR="00394D18" w:rsidRDefault="009C4817" w:rsidP="00394D18">
      <w:pPr>
        <w:pStyle w:val="2"/>
        <w:spacing w:before="0" w:after="0" w:line="240" w:lineRule="auto"/>
        <w:jc w:val="center"/>
        <w:rPr>
          <w:rFonts w:ascii="Times New Roman" w:eastAsia="黑体" w:hAnsi="Times New Roman" w:cs="Times New Roman"/>
          <w:b w:val="0"/>
          <w:color w:val="000000" w:themeColor="text1"/>
        </w:rPr>
      </w:pPr>
      <w:r w:rsidRPr="005F42B9">
        <w:rPr>
          <w:rFonts w:ascii="Times New Roman" w:eastAsia="黑体" w:hAnsi="Times New Roman" w:cs="Times New Roman"/>
          <w:b w:val="0"/>
          <w:color w:val="000000" w:themeColor="text1"/>
        </w:rPr>
        <w:lastRenderedPageBreak/>
        <w:t>附录</w:t>
      </w:r>
      <w:r w:rsidR="00D17E42" w:rsidRPr="005F42B9">
        <w:rPr>
          <w:rFonts w:ascii="Times New Roman" w:eastAsia="黑体" w:hAnsi="Times New Roman" w:cs="Times New Roman"/>
          <w:b w:val="0"/>
          <w:color w:val="000000" w:themeColor="text1"/>
        </w:rPr>
        <w:t>C</w:t>
      </w:r>
    </w:p>
    <w:p w:rsidR="00394D18" w:rsidRDefault="009C4817" w:rsidP="00394D18">
      <w:pPr>
        <w:pStyle w:val="2"/>
        <w:spacing w:before="0" w:after="0" w:line="240" w:lineRule="auto"/>
        <w:jc w:val="center"/>
        <w:rPr>
          <w:rFonts w:ascii="Times New Roman" w:eastAsia="黑体" w:hAnsi="Times New Roman" w:cs="Times New Roman"/>
          <w:b w:val="0"/>
          <w:color w:val="000000" w:themeColor="text1"/>
        </w:rPr>
      </w:pPr>
      <w:r w:rsidRPr="005F42B9">
        <w:rPr>
          <w:rFonts w:ascii="Times New Roman" w:eastAsia="黑体" w:hAnsi="Times New Roman" w:cs="Times New Roman"/>
          <w:b w:val="0"/>
          <w:color w:val="000000" w:themeColor="text1"/>
        </w:rPr>
        <w:t>（参考性附录）</w:t>
      </w:r>
    </w:p>
    <w:p w:rsidR="009C4817" w:rsidRPr="005F42B9" w:rsidRDefault="009C4817" w:rsidP="00394D18">
      <w:pPr>
        <w:pStyle w:val="2"/>
        <w:spacing w:before="0" w:after="0" w:line="240" w:lineRule="auto"/>
        <w:jc w:val="center"/>
        <w:rPr>
          <w:rFonts w:ascii="Times New Roman" w:eastAsia="黑体" w:hAnsi="Times New Roman" w:cs="Times New Roman"/>
          <w:b w:val="0"/>
          <w:color w:val="000000" w:themeColor="text1"/>
        </w:rPr>
      </w:pPr>
      <w:r w:rsidRPr="005F42B9">
        <w:rPr>
          <w:rFonts w:ascii="Times New Roman" w:eastAsia="黑体" w:hAnsi="Times New Roman" w:cs="Times New Roman"/>
          <w:b w:val="0"/>
          <w:color w:val="000000" w:themeColor="text1"/>
        </w:rPr>
        <w:t>规划研究主要内容和技术要求</w:t>
      </w:r>
    </w:p>
    <w:p w:rsidR="00394D18" w:rsidRDefault="00394D18" w:rsidP="009C4817">
      <w:pPr>
        <w:adjustRightInd w:val="0"/>
        <w:snapToGrid w:val="0"/>
        <w:spacing w:line="360" w:lineRule="auto"/>
        <w:ind w:firstLineChars="200" w:firstLine="480"/>
        <w:rPr>
          <w:rFonts w:eastAsia="华文楷体"/>
          <w:color w:val="000000" w:themeColor="text1"/>
          <w:sz w:val="24"/>
        </w:rPr>
      </w:pP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规划研究是编制规划文本前的一项系统性的基础工作，是规划编制过程中的综合分析和技术支撑。规划研究需要定性、定量、定位研究区域生态空间现状和变化规律，从分析生态用地数量、质量、利用效率、分布特征出发，评估生态环境承载能力，剖析区域亟待解决的生态空间保护和利用突出问题，明确面临的机遇和迎接的挑战，研究提出生态空间的保护和发展方向、生态空间管控目标和对策建议。</w:t>
      </w:r>
    </w:p>
    <w:p w:rsidR="009C4817" w:rsidRPr="005F42B9" w:rsidRDefault="009C4817" w:rsidP="009D0FEA">
      <w:pPr>
        <w:adjustRightInd w:val="0"/>
        <w:snapToGrid w:val="0"/>
        <w:spacing w:line="360" w:lineRule="auto"/>
        <w:rPr>
          <w:rFonts w:eastAsia="华文楷体"/>
          <w:color w:val="000000" w:themeColor="text1"/>
          <w:sz w:val="24"/>
        </w:rPr>
      </w:pPr>
      <w:r w:rsidRPr="005F42B9">
        <w:rPr>
          <w:rFonts w:eastAsia="华文楷体"/>
          <w:color w:val="000000" w:themeColor="text1"/>
          <w:sz w:val="24"/>
        </w:rPr>
        <w:t>1</w:t>
      </w:r>
      <w:r w:rsidRPr="005F42B9">
        <w:rPr>
          <w:rFonts w:eastAsia="华文楷体"/>
          <w:color w:val="000000" w:themeColor="text1"/>
          <w:sz w:val="24"/>
        </w:rPr>
        <w:t>规划背景和研究思路</w:t>
      </w:r>
    </w:p>
    <w:p w:rsidR="009C4817" w:rsidRPr="005F42B9" w:rsidRDefault="009C4817" w:rsidP="009C4817">
      <w:pPr>
        <w:adjustRightInd w:val="0"/>
        <w:snapToGrid w:val="0"/>
        <w:spacing w:line="360" w:lineRule="auto"/>
        <w:rPr>
          <w:rFonts w:eastAsia="华文楷体"/>
          <w:color w:val="000000" w:themeColor="text1"/>
          <w:sz w:val="24"/>
        </w:rPr>
      </w:pPr>
      <w:r w:rsidRPr="005F42B9">
        <w:rPr>
          <w:rFonts w:eastAsia="华文楷体"/>
          <w:color w:val="000000" w:themeColor="text1"/>
          <w:sz w:val="24"/>
        </w:rPr>
        <w:t>1.1</w:t>
      </w:r>
      <w:r w:rsidRPr="005F42B9">
        <w:rPr>
          <w:rFonts w:eastAsia="华文楷体"/>
          <w:color w:val="000000" w:themeColor="text1"/>
          <w:sz w:val="24"/>
        </w:rPr>
        <w:t>规划背景</w:t>
      </w:r>
      <w:r w:rsidRPr="005F42B9">
        <w:rPr>
          <w:rFonts w:eastAsia="华文楷体"/>
          <w:color w:val="000000" w:themeColor="text1"/>
          <w:sz w:val="24"/>
        </w:rPr>
        <w:tab/>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介绍国家层面空间规划重大改革举措，明确生态空间规划是生态文明建设的重要组成部分，说明生态空间规划是重庆市市级层面空间管控措施的实施路径，是区县层面</w:t>
      </w:r>
      <w:r w:rsidRPr="005F42B9">
        <w:rPr>
          <w:rFonts w:eastAsia="华文楷体"/>
          <w:color w:val="000000" w:themeColor="text1"/>
          <w:sz w:val="24"/>
        </w:rPr>
        <w:t>“</w:t>
      </w:r>
      <w:r w:rsidRPr="005F42B9">
        <w:rPr>
          <w:rFonts w:eastAsia="华文楷体"/>
          <w:color w:val="000000" w:themeColor="text1"/>
          <w:sz w:val="24"/>
        </w:rPr>
        <w:t>多规合一</w:t>
      </w:r>
      <w:r w:rsidRPr="005F42B9">
        <w:rPr>
          <w:rFonts w:eastAsia="华文楷体"/>
          <w:color w:val="000000" w:themeColor="text1"/>
          <w:sz w:val="24"/>
        </w:rPr>
        <w:t>”</w:t>
      </w:r>
      <w:r w:rsidRPr="005F42B9">
        <w:rPr>
          <w:rFonts w:eastAsia="华文楷体"/>
          <w:color w:val="000000" w:themeColor="text1"/>
          <w:sz w:val="24"/>
        </w:rPr>
        <w:t>统筹协调的必要手段。一般从区域概况、上位规划、国家和市级生态文明建设形势、区县自身社会经济发展和资源环境保护利用形势等方面进行简要说明。</w:t>
      </w:r>
    </w:p>
    <w:p w:rsidR="009C4817" w:rsidRPr="005F42B9" w:rsidRDefault="009C4817" w:rsidP="009C4817">
      <w:pPr>
        <w:adjustRightInd w:val="0"/>
        <w:snapToGrid w:val="0"/>
        <w:spacing w:line="360" w:lineRule="auto"/>
        <w:rPr>
          <w:rFonts w:eastAsia="华文楷体"/>
          <w:color w:val="000000" w:themeColor="text1"/>
          <w:sz w:val="24"/>
        </w:rPr>
      </w:pPr>
      <w:r w:rsidRPr="005F42B9">
        <w:rPr>
          <w:rFonts w:eastAsia="华文楷体"/>
          <w:color w:val="000000" w:themeColor="text1"/>
          <w:sz w:val="24"/>
        </w:rPr>
        <w:t>1.2</w:t>
      </w:r>
      <w:r w:rsidRPr="005F42B9">
        <w:rPr>
          <w:rFonts w:eastAsia="华文楷体"/>
          <w:color w:val="000000" w:themeColor="text1"/>
          <w:sz w:val="24"/>
        </w:rPr>
        <w:t>规划编制的指导思想与原则和依据</w:t>
      </w:r>
      <w:r w:rsidRPr="005F42B9">
        <w:rPr>
          <w:rFonts w:eastAsia="华文楷体"/>
          <w:color w:val="000000" w:themeColor="text1"/>
          <w:sz w:val="24"/>
        </w:rPr>
        <w:tab/>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规划编制指导思想。要求全面贯彻党和国家的最新精神，落实习近平新时代中国特色社会主义思想，结合国家最新的发展理念和生态文明建设，紧紧围绕统筹推进</w:t>
      </w:r>
      <w:r w:rsidRPr="005F42B9">
        <w:rPr>
          <w:rFonts w:eastAsia="华文楷体"/>
          <w:color w:val="000000" w:themeColor="text1"/>
          <w:sz w:val="24"/>
        </w:rPr>
        <w:t>“</w:t>
      </w:r>
      <w:r w:rsidRPr="005F42B9">
        <w:rPr>
          <w:rFonts w:eastAsia="华文楷体"/>
          <w:color w:val="000000" w:themeColor="text1"/>
          <w:sz w:val="24"/>
        </w:rPr>
        <w:t>五位一体</w:t>
      </w:r>
      <w:r w:rsidRPr="005F42B9">
        <w:rPr>
          <w:rFonts w:eastAsia="华文楷体"/>
          <w:color w:val="000000" w:themeColor="text1"/>
          <w:sz w:val="24"/>
        </w:rPr>
        <w:t>”</w:t>
      </w:r>
      <w:r w:rsidRPr="005F42B9">
        <w:rPr>
          <w:rFonts w:eastAsia="华文楷体"/>
          <w:color w:val="000000" w:themeColor="text1"/>
          <w:sz w:val="24"/>
        </w:rPr>
        <w:t>总体布局和协调推进</w:t>
      </w:r>
      <w:r w:rsidRPr="005F42B9">
        <w:rPr>
          <w:rFonts w:eastAsia="华文楷体"/>
          <w:color w:val="000000" w:themeColor="text1"/>
          <w:sz w:val="24"/>
        </w:rPr>
        <w:t>“</w:t>
      </w:r>
      <w:r w:rsidRPr="005F42B9">
        <w:rPr>
          <w:rFonts w:eastAsia="华文楷体"/>
          <w:color w:val="000000" w:themeColor="text1"/>
          <w:sz w:val="24"/>
        </w:rPr>
        <w:t>四个全面</w:t>
      </w:r>
      <w:r w:rsidRPr="005F42B9">
        <w:rPr>
          <w:rFonts w:eastAsia="华文楷体"/>
          <w:color w:val="000000" w:themeColor="text1"/>
          <w:sz w:val="24"/>
        </w:rPr>
        <w:t>”</w:t>
      </w:r>
      <w:r w:rsidRPr="005F42B9">
        <w:rPr>
          <w:rFonts w:eastAsia="华文楷体"/>
          <w:color w:val="000000" w:themeColor="text1"/>
          <w:sz w:val="24"/>
        </w:rPr>
        <w:t>战略布局，紧密对接</w:t>
      </w:r>
      <w:r w:rsidRPr="005F42B9">
        <w:rPr>
          <w:rFonts w:eastAsia="华文楷体"/>
          <w:color w:val="000000" w:themeColor="text1"/>
          <w:sz w:val="24"/>
        </w:rPr>
        <w:t>“</w:t>
      </w:r>
      <w:r w:rsidRPr="005F42B9">
        <w:rPr>
          <w:rFonts w:eastAsia="华文楷体"/>
          <w:color w:val="000000" w:themeColor="text1"/>
          <w:sz w:val="24"/>
        </w:rPr>
        <w:t>两个一百年</w:t>
      </w:r>
      <w:r w:rsidRPr="005F42B9">
        <w:rPr>
          <w:rFonts w:eastAsia="华文楷体"/>
          <w:color w:val="000000" w:themeColor="text1"/>
          <w:sz w:val="24"/>
        </w:rPr>
        <w:t>”</w:t>
      </w:r>
      <w:r w:rsidRPr="005F42B9">
        <w:rPr>
          <w:rFonts w:eastAsia="华文楷体"/>
          <w:color w:val="000000" w:themeColor="text1"/>
          <w:sz w:val="24"/>
        </w:rPr>
        <w:t>奋斗目标，以主体功能区规划为基础，紧密结合区县实际，全面摸清并分析生态空间本底条件和适宜用途，协调城镇、农业、生态空间以及生态保护红线、永久基本农田、城镇开发边界划定，协调各类空间性规划，统筹山水林田湖草系统治理，编制形成融发展与布局、开发与保护和修复为一体的</w:t>
      </w:r>
      <w:r w:rsidRPr="005F42B9">
        <w:rPr>
          <w:rFonts w:eastAsia="华文楷体"/>
          <w:color w:val="000000" w:themeColor="text1"/>
          <w:sz w:val="24"/>
        </w:rPr>
        <w:t>“</w:t>
      </w:r>
      <w:r w:rsidRPr="005F42B9">
        <w:rPr>
          <w:rFonts w:eastAsia="华文楷体"/>
          <w:color w:val="000000" w:themeColor="text1"/>
          <w:sz w:val="24"/>
        </w:rPr>
        <w:t>多规融合</w:t>
      </w:r>
      <w:r w:rsidRPr="005F42B9">
        <w:rPr>
          <w:rFonts w:eastAsia="华文楷体"/>
          <w:color w:val="000000" w:themeColor="text1"/>
          <w:sz w:val="24"/>
        </w:rPr>
        <w:t>”</w:t>
      </w:r>
      <w:r w:rsidRPr="005F42B9">
        <w:rPr>
          <w:rFonts w:eastAsia="华文楷体"/>
          <w:color w:val="000000" w:themeColor="text1"/>
          <w:sz w:val="24"/>
        </w:rPr>
        <w:t>的生态空间规划。</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规划编制原则。坚持把生态系统整体保护作为基本理念，把保障区域生态安全作为根本目标，把加强生物多样性保护作为工作主线，把加强生态统一监管作为主要手段，把</w:t>
      </w:r>
      <w:r w:rsidRPr="005F42B9">
        <w:rPr>
          <w:rFonts w:eastAsia="华文楷体"/>
          <w:color w:val="000000" w:themeColor="text1"/>
          <w:sz w:val="24"/>
        </w:rPr>
        <w:t>“</w:t>
      </w:r>
      <w:r w:rsidRPr="005F42B9">
        <w:rPr>
          <w:rFonts w:eastAsia="华文楷体"/>
          <w:color w:val="000000" w:themeColor="text1"/>
          <w:sz w:val="24"/>
        </w:rPr>
        <w:t>多规合一</w:t>
      </w:r>
      <w:r w:rsidRPr="005F42B9">
        <w:rPr>
          <w:rFonts w:eastAsia="华文楷体"/>
          <w:color w:val="000000" w:themeColor="text1"/>
          <w:sz w:val="24"/>
        </w:rPr>
        <w:t>”</w:t>
      </w:r>
      <w:r w:rsidRPr="005F42B9">
        <w:rPr>
          <w:rFonts w:eastAsia="华文楷体"/>
          <w:color w:val="000000" w:themeColor="text1"/>
          <w:sz w:val="24"/>
        </w:rPr>
        <w:t>作为实现空间规划体系的主要载体。</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lastRenderedPageBreak/>
        <w:t>规划编制依据：主要包括国家层面的《中共中央关于全面深化改革若干重大问题的决定》、《自然生态空间用途管制办法（试行）》、《关于加强资源环境生态红线管控的指导意见》、《关于划定并严守生态保护红线的若干意见》、《城乡规划法》、《土地管理法》、《城市规划编制办法》、《城市总体规划审查工作规则》、《中国生物多样性保护优先区域范围》、《全国生态功能区划（修编版）》等法规和政策，市级层面《中共重庆市委</w:t>
      </w:r>
      <w:r w:rsidRPr="005F42B9">
        <w:rPr>
          <w:rFonts w:eastAsia="华文楷体"/>
          <w:color w:val="000000" w:themeColor="text1"/>
          <w:sz w:val="24"/>
        </w:rPr>
        <w:t xml:space="preserve"> </w:t>
      </w:r>
      <w:r w:rsidRPr="005F42B9">
        <w:rPr>
          <w:rFonts w:eastAsia="华文楷体"/>
          <w:color w:val="000000" w:themeColor="text1"/>
          <w:sz w:val="24"/>
        </w:rPr>
        <w:t>重庆市人民政府关于加快推进生态文明建设的意见》、《重庆市生态文明建设</w:t>
      </w:r>
      <w:r w:rsidRPr="005F42B9">
        <w:rPr>
          <w:rFonts w:eastAsia="华文楷体"/>
          <w:color w:val="000000" w:themeColor="text1"/>
          <w:sz w:val="24"/>
        </w:rPr>
        <w:t>“</w:t>
      </w:r>
      <w:r w:rsidRPr="005F42B9">
        <w:rPr>
          <w:rFonts w:eastAsia="华文楷体"/>
          <w:color w:val="000000" w:themeColor="text1"/>
          <w:sz w:val="24"/>
        </w:rPr>
        <w:t>十三五</w:t>
      </w:r>
      <w:r w:rsidRPr="005F42B9">
        <w:rPr>
          <w:rFonts w:eastAsia="华文楷体"/>
          <w:color w:val="000000" w:themeColor="text1"/>
          <w:sz w:val="24"/>
        </w:rPr>
        <w:t>”</w:t>
      </w:r>
      <w:r w:rsidRPr="005F42B9">
        <w:rPr>
          <w:rFonts w:eastAsia="华文楷体"/>
          <w:color w:val="000000" w:themeColor="text1"/>
          <w:sz w:val="24"/>
        </w:rPr>
        <w:t>规划》、《重庆市生态保护红线划定方案》、《重庆市城乡规划条例》、《重庆市法定城乡规划全覆盖工作计划》、《重庆市城乡规划相关专业规划和专项规划编制与报批规定》等法规政策，技术依据主要包括《国土资源环境承载力评价技术要求（试行）》、《资源环境承载力监测预警技术方法（试行）》、《环境专题空间数据加工处理技术规范》、《</w:t>
      </w:r>
      <w:r w:rsidRPr="005F42B9">
        <w:rPr>
          <w:rFonts w:eastAsia="华文楷体"/>
          <w:color w:val="000000" w:themeColor="text1"/>
          <w:sz w:val="24"/>
        </w:rPr>
        <w:t>“</w:t>
      </w:r>
      <w:r w:rsidRPr="005F42B9">
        <w:rPr>
          <w:rFonts w:eastAsia="华文楷体"/>
          <w:color w:val="000000" w:themeColor="text1"/>
          <w:sz w:val="24"/>
        </w:rPr>
        <w:t>生态保护红线、环境质量底线、资源利用上线和环境准入负面清单</w:t>
      </w:r>
      <w:r w:rsidRPr="005F42B9">
        <w:rPr>
          <w:rFonts w:eastAsia="华文楷体"/>
          <w:color w:val="000000" w:themeColor="text1"/>
          <w:sz w:val="24"/>
        </w:rPr>
        <w:t>”</w:t>
      </w:r>
      <w:r w:rsidRPr="005F42B9">
        <w:rPr>
          <w:rFonts w:eastAsia="华文楷体"/>
          <w:color w:val="000000" w:themeColor="text1"/>
          <w:sz w:val="24"/>
        </w:rPr>
        <w:t>编制技术指南》、《生态保护红线划定指南》、《市县空间规划编制技术规程》</w:t>
      </w:r>
      <w:r w:rsidR="00572522" w:rsidRPr="005F42B9">
        <w:rPr>
          <w:rFonts w:eastAsia="华文楷体"/>
          <w:color w:val="000000" w:themeColor="text1"/>
          <w:sz w:val="24"/>
        </w:rPr>
        <w:t>、《重庆市区县（自治县）生态保护红线划定技术规范》，以及其他最新发布的相关重要文件</w:t>
      </w:r>
      <w:r w:rsidRPr="005F42B9">
        <w:rPr>
          <w:rFonts w:eastAsia="华文楷体"/>
          <w:color w:val="000000" w:themeColor="text1"/>
          <w:sz w:val="24"/>
        </w:rPr>
        <w:t>。</w:t>
      </w:r>
    </w:p>
    <w:p w:rsidR="009C4817" w:rsidRPr="005F42B9" w:rsidRDefault="009C4817" w:rsidP="009C4817">
      <w:pPr>
        <w:adjustRightInd w:val="0"/>
        <w:snapToGrid w:val="0"/>
        <w:spacing w:line="360" w:lineRule="auto"/>
        <w:rPr>
          <w:rFonts w:eastAsia="华文楷体"/>
          <w:color w:val="000000" w:themeColor="text1"/>
          <w:sz w:val="24"/>
        </w:rPr>
      </w:pPr>
      <w:r w:rsidRPr="005F42B9">
        <w:rPr>
          <w:rFonts w:eastAsia="华文楷体"/>
          <w:color w:val="000000" w:themeColor="text1"/>
          <w:sz w:val="24"/>
        </w:rPr>
        <w:t>1.3</w:t>
      </w:r>
      <w:r w:rsidRPr="005F42B9">
        <w:rPr>
          <w:rFonts w:eastAsia="华文楷体"/>
          <w:color w:val="000000" w:themeColor="text1"/>
          <w:sz w:val="24"/>
        </w:rPr>
        <w:t>规划研究思路和方法</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规划研究思路：总体上应以主体功能区规划为依据，从协调土地利用规划和城乡总体规划落实的各类用地入手，立足区域生态空间格局现状，全面评估现有空间规划体系实施情况。充分分析空间开发的资源环境承载能力现状，从生态用地筛查划分入手，核实现状生态用地规模、空间分布、用途、管控要求，明确存在的主要问题。全面分析区域发展定位与方向，依据各阶段的国土开发利用目标，从时序和区位两个角度优化国土空间格局中的生态空间变化，妥善处理发展与保护、刚性与弹性、当前与长远、政府与市场</w:t>
      </w:r>
      <w:r w:rsidRPr="005F42B9">
        <w:rPr>
          <w:rFonts w:eastAsia="华文楷体"/>
          <w:color w:val="000000" w:themeColor="text1"/>
          <w:sz w:val="24"/>
        </w:rPr>
        <w:t>“</w:t>
      </w:r>
      <w:r w:rsidRPr="005F42B9">
        <w:rPr>
          <w:rFonts w:eastAsia="华文楷体"/>
          <w:color w:val="000000" w:themeColor="text1"/>
          <w:sz w:val="24"/>
        </w:rPr>
        <w:t>四对关系</w:t>
      </w:r>
      <w:r w:rsidRPr="005F42B9">
        <w:rPr>
          <w:rFonts w:eastAsia="华文楷体"/>
          <w:color w:val="000000" w:themeColor="text1"/>
          <w:sz w:val="24"/>
        </w:rPr>
        <w:t>”</w:t>
      </w:r>
      <w:r w:rsidRPr="005F42B9">
        <w:rPr>
          <w:rFonts w:eastAsia="华文楷体"/>
          <w:color w:val="000000" w:themeColor="text1"/>
          <w:sz w:val="24"/>
        </w:rPr>
        <w:t>，开展生态管控分区研究，提出差异化的生态空间保护、开发利用和修复对策措施，协调落实构建国土空间规划</w:t>
      </w:r>
      <w:r w:rsidRPr="005F42B9">
        <w:rPr>
          <w:rFonts w:eastAsia="华文楷体"/>
          <w:color w:val="000000" w:themeColor="text1"/>
          <w:sz w:val="24"/>
        </w:rPr>
        <w:t>“</w:t>
      </w:r>
      <w:r w:rsidRPr="005F42B9">
        <w:rPr>
          <w:rFonts w:eastAsia="华文楷体"/>
          <w:color w:val="000000" w:themeColor="text1"/>
          <w:sz w:val="24"/>
        </w:rPr>
        <w:t>一张图</w:t>
      </w:r>
      <w:r w:rsidRPr="005F42B9">
        <w:rPr>
          <w:rFonts w:eastAsia="华文楷体"/>
          <w:color w:val="000000" w:themeColor="text1"/>
          <w:sz w:val="24"/>
        </w:rPr>
        <w:t>”</w:t>
      </w:r>
      <w:r w:rsidRPr="005F42B9">
        <w:rPr>
          <w:rFonts w:eastAsia="华文楷体"/>
          <w:color w:val="000000" w:themeColor="text1"/>
          <w:sz w:val="24"/>
        </w:rPr>
        <w:t>，实现</w:t>
      </w:r>
      <w:r w:rsidRPr="005F42B9">
        <w:rPr>
          <w:rFonts w:eastAsia="华文楷体"/>
          <w:color w:val="000000" w:themeColor="text1"/>
          <w:sz w:val="24"/>
        </w:rPr>
        <w:t>“</w:t>
      </w:r>
      <w:r w:rsidRPr="005F42B9">
        <w:rPr>
          <w:rFonts w:eastAsia="华文楷体"/>
          <w:color w:val="000000" w:themeColor="text1"/>
          <w:sz w:val="24"/>
        </w:rPr>
        <w:t>空间统一谋划、资源统一配置、政策统一制定、管理统一架构、标准统一设立、生态统一保育</w:t>
      </w:r>
      <w:r w:rsidRPr="005F42B9">
        <w:rPr>
          <w:rFonts w:eastAsia="华文楷体"/>
          <w:color w:val="000000" w:themeColor="text1"/>
          <w:sz w:val="24"/>
        </w:rPr>
        <w:t>”</w:t>
      </w:r>
      <w:r w:rsidRPr="005F42B9">
        <w:rPr>
          <w:rFonts w:eastAsia="华文楷体"/>
          <w:color w:val="000000" w:themeColor="text1"/>
          <w:sz w:val="24"/>
        </w:rPr>
        <w:t>，构建</w:t>
      </w:r>
      <w:r w:rsidRPr="005F42B9">
        <w:rPr>
          <w:rFonts w:eastAsia="华文楷体"/>
          <w:color w:val="000000" w:themeColor="text1"/>
          <w:sz w:val="24"/>
        </w:rPr>
        <w:t>“</w:t>
      </w:r>
      <w:r w:rsidRPr="005F42B9">
        <w:rPr>
          <w:rFonts w:eastAsia="华文楷体"/>
          <w:color w:val="000000" w:themeColor="text1"/>
          <w:sz w:val="24"/>
        </w:rPr>
        <w:t>资源节约、人地和谐、生态良好、永续利用</w:t>
      </w:r>
      <w:r w:rsidRPr="005F42B9">
        <w:rPr>
          <w:rFonts w:eastAsia="华文楷体"/>
          <w:color w:val="000000" w:themeColor="text1"/>
          <w:sz w:val="24"/>
        </w:rPr>
        <w:t>”</w:t>
      </w:r>
      <w:r w:rsidRPr="005F42B9">
        <w:rPr>
          <w:rFonts w:eastAsia="华文楷体"/>
          <w:color w:val="000000" w:themeColor="text1"/>
          <w:sz w:val="24"/>
        </w:rPr>
        <w:t>的国土空间开发新格局。</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规划研究方法。规划研究除了采用常规的</w:t>
      </w:r>
      <w:r w:rsidRPr="005F42B9">
        <w:rPr>
          <w:rFonts w:eastAsia="华文楷体"/>
          <w:color w:val="000000" w:themeColor="text1"/>
          <w:sz w:val="24"/>
        </w:rPr>
        <w:t>“</w:t>
      </w:r>
      <w:r w:rsidRPr="005F42B9">
        <w:rPr>
          <w:rFonts w:eastAsia="华文楷体"/>
          <w:color w:val="000000" w:themeColor="text1"/>
          <w:sz w:val="24"/>
        </w:rPr>
        <w:t>调查</w:t>
      </w:r>
      <w:r w:rsidRPr="005F42B9">
        <w:rPr>
          <w:rFonts w:eastAsia="华文楷体"/>
          <w:color w:val="000000" w:themeColor="text1"/>
          <w:sz w:val="24"/>
        </w:rPr>
        <w:t>-</w:t>
      </w:r>
      <w:r w:rsidRPr="005F42B9">
        <w:rPr>
          <w:rFonts w:eastAsia="华文楷体"/>
          <w:color w:val="000000" w:themeColor="text1"/>
          <w:sz w:val="24"/>
        </w:rPr>
        <w:t>分析</w:t>
      </w:r>
      <w:r w:rsidRPr="005F42B9">
        <w:rPr>
          <w:rFonts w:eastAsia="华文楷体"/>
          <w:color w:val="000000" w:themeColor="text1"/>
          <w:sz w:val="24"/>
        </w:rPr>
        <w:t>-</w:t>
      </w:r>
      <w:r w:rsidRPr="005F42B9">
        <w:rPr>
          <w:rFonts w:eastAsia="华文楷体"/>
          <w:color w:val="000000" w:themeColor="text1"/>
          <w:sz w:val="24"/>
        </w:rPr>
        <w:t>规划编制</w:t>
      </w:r>
      <w:r w:rsidRPr="005F42B9">
        <w:rPr>
          <w:rFonts w:eastAsia="华文楷体"/>
          <w:color w:val="000000" w:themeColor="text1"/>
          <w:sz w:val="24"/>
        </w:rPr>
        <w:t>”</w:t>
      </w:r>
      <w:r w:rsidRPr="005F42B9">
        <w:rPr>
          <w:rFonts w:eastAsia="华文楷体"/>
          <w:color w:val="000000" w:themeColor="text1"/>
          <w:sz w:val="24"/>
        </w:rPr>
        <w:t>方法外，还重点采用生态系统服务功能重要性分析、生态敏感性分析、生态空间承载力分析、空间地理信</w:t>
      </w:r>
      <w:r w:rsidRPr="005F42B9">
        <w:rPr>
          <w:rFonts w:eastAsia="华文楷体"/>
          <w:color w:val="000000" w:themeColor="text1"/>
          <w:sz w:val="24"/>
        </w:rPr>
        <w:lastRenderedPageBreak/>
        <w:t>息技术、相似分析、系统工程、生态环境预测、环境综合决策、多目标决策、生态与环境评价等技术方法。</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规划研究所采用技术路线参见附录</w:t>
      </w:r>
      <w:r w:rsidR="002B3604" w:rsidRPr="005F42B9">
        <w:rPr>
          <w:rFonts w:eastAsia="华文楷体"/>
          <w:color w:val="000000" w:themeColor="text1"/>
          <w:sz w:val="24"/>
        </w:rPr>
        <w:t>B</w:t>
      </w:r>
      <w:r w:rsidRPr="005F42B9">
        <w:rPr>
          <w:rFonts w:eastAsia="华文楷体"/>
          <w:color w:val="000000" w:themeColor="text1"/>
          <w:sz w:val="24"/>
        </w:rPr>
        <w:t>。</w:t>
      </w:r>
    </w:p>
    <w:p w:rsidR="009C4817" w:rsidRPr="005F42B9" w:rsidRDefault="009C4817" w:rsidP="009C4817">
      <w:pPr>
        <w:adjustRightInd w:val="0"/>
        <w:snapToGrid w:val="0"/>
        <w:spacing w:line="360" w:lineRule="auto"/>
        <w:rPr>
          <w:rFonts w:eastAsia="华文楷体"/>
          <w:color w:val="000000" w:themeColor="text1"/>
          <w:sz w:val="24"/>
        </w:rPr>
      </w:pPr>
      <w:r w:rsidRPr="005F42B9">
        <w:rPr>
          <w:rFonts w:eastAsia="华文楷体"/>
          <w:color w:val="000000" w:themeColor="text1"/>
          <w:sz w:val="24"/>
        </w:rPr>
        <w:t>1.4</w:t>
      </w:r>
      <w:r w:rsidRPr="005F42B9">
        <w:rPr>
          <w:rFonts w:eastAsia="华文楷体"/>
          <w:color w:val="000000" w:themeColor="text1"/>
          <w:sz w:val="24"/>
        </w:rPr>
        <w:t>规划研究重点</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战略层面</w:t>
      </w:r>
      <w:r w:rsidRPr="005F42B9">
        <w:rPr>
          <w:rFonts w:eastAsia="华文楷体"/>
          <w:color w:val="000000" w:themeColor="text1"/>
          <w:sz w:val="24"/>
        </w:rPr>
        <w:t>-</w:t>
      </w:r>
      <w:r w:rsidRPr="005F42B9">
        <w:rPr>
          <w:rFonts w:eastAsia="华文楷体"/>
          <w:color w:val="000000" w:themeColor="text1"/>
          <w:sz w:val="24"/>
        </w:rPr>
        <w:t>生态空间战略制定。从区县自然环境和资源禀赋出发，重点结合生态区位特点，在区县国土空间开发总体战略定位的基础上，系统地将生态空间的保护、开发利用和修复定位于全域空间上，进而引导专项规划。</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技术层面</w:t>
      </w:r>
      <w:r w:rsidRPr="005F42B9">
        <w:rPr>
          <w:rFonts w:eastAsia="华文楷体"/>
          <w:color w:val="000000" w:themeColor="text1"/>
          <w:sz w:val="24"/>
        </w:rPr>
        <w:t>-</w:t>
      </w:r>
      <w:r w:rsidRPr="005F42B9">
        <w:rPr>
          <w:rFonts w:eastAsia="华文楷体"/>
          <w:color w:val="000000" w:themeColor="text1"/>
          <w:sz w:val="24"/>
        </w:rPr>
        <w:t>用地单元的生态环境承载能力分析。对用地单元进行资源和生态环境等要素的承载能力分析，对空间评价结果进行概括与综合，基于生态优先原则、主要用途原则、留有弹性原则整合到乡镇和街道行政单元，分类确定保护、开发利用和修复的主题、方式与强度，由此构成生态空间划分的基础。</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措施层面</w:t>
      </w:r>
      <w:r w:rsidRPr="005F42B9">
        <w:rPr>
          <w:rFonts w:eastAsia="华文楷体"/>
          <w:color w:val="000000" w:themeColor="text1"/>
          <w:sz w:val="24"/>
        </w:rPr>
        <w:t>-</w:t>
      </w:r>
      <w:r w:rsidRPr="005F42B9">
        <w:rPr>
          <w:rFonts w:eastAsia="华文楷体"/>
          <w:color w:val="000000" w:themeColor="text1"/>
          <w:sz w:val="24"/>
        </w:rPr>
        <w:t>以制度建设和规划实施措施为保障。研究和建立符合区域特点的生态空间规划制度，提出区域差别化生态空间开发利用层级、生态资源保障战略和适度开发利用方式，并制订差别化的生态空间导向政策。针对规划的实施，制定配套的制度和机制，包括规划督察监管制度、利益主体协商机制、区域协调与合作机制、生态和文化整体共保机制、发展要素引导机制、生态空间变更机制等。</w:t>
      </w:r>
    </w:p>
    <w:p w:rsidR="009C4817" w:rsidRPr="005F42B9" w:rsidRDefault="009C4817" w:rsidP="002B3604">
      <w:pPr>
        <w:adjustRightInd w:val="0"/>
        <w:snapToGrid w:val="0"/>
        <w:spacing w:line="360" w:lineRule="auto"/>
        <w:rPr>
          <w:rFonts w:eastAsia="华文楷体"/>
          <w:color w:val="000000" w:themeColor="text1"/>
          <w:sz w:val="24"/>
        </w:rPr>
      </w:pPr>
      <w:r w:rsidRPr="005F42B9">
        <w:rPr>
          <w:rFonts w:eastAsia="华文楷体"/>
          <w:color w:val="000000" w:themeColor="text1"/>
          <w:sz w:val="24"/>
        </w:rPr>
        <w:t>2</w:t>
      </w:r>
      <w:r w:rsidRPr="005F42B9">
        <w:rPr>
          <w:rFonts w:eastAsia="华文楷体"/>
          <w:color w:val="000000" w:themeColor="text1"/>
          <w:sz w:val="24"/>
        </w:rPr>
        <w:t>区域概况与生态空间现状评估</w:t>
      </w:r>
    </w:p>
    <w:p w:rsidR="009C4817" w:rsidRPr="005F42B9" w:rsidRDefault="009C4817" w:rsidP="009C4817">
      <w:pPr>
        <w:adjustRightInd w:val="0"/>
        <w:snapToGrid w:val="0"/>
        <w:spacing w:line="360" w:lineRule="auto"/>
        <w:rPr>
          <w:rFonts w:eastAsia="华文楷体"/>
          <w:color w:val="000000" w:themeColor="text1"/>
          <w:sz w:val="24"/>
        </w:rPr>
      </w:pPr>
      <w:r w:rsidRPr="005F42B9">
        <w:rPr>
          <w:rFonts w:eastAsia="华文楷体"/>
          <w:color w:val="000000" w:themeColor="text1"/>
          <w:sz w:val="24"/>
        </w:rPr>
        <w:t>2.1</w:t>
      </w:r>
      <w:r w:rsidRPr="005F42B9">
        <w:rPr>
          <w:rFonts w:eastAsia="华文楷体"/>
          <w:color w:val="000000" w:themeColor="text1"/>
          <w:sz w:val="24"/>
        </w:rPr>
        <w:t>区域综合概况</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自然状况。简要描述区域地理位置、地形与地貌、地质与土壤、气象与气候、水系水文、资源赋存（国土资源、水资源、矿产资源、生物资源、景观资源）。</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社会经济发展概况。简要描述区域人口总量与分布、城镇化水平、社会事业、经济总量和结构、经济发展速度、产业规模和结构、</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生态与环境状况。简要描述生态区位、生态系统状况、环境质量现状。</w:t>
      </w:r>
    </w:p>
    <w:p w:rsidR="009C4817" w:rsidRPr="005F42B9" w:rsidRDefault="009C4817" w:rsidP="009C4817">
      <w:pPr>
        <w:adjustRightInd w:val="0"/>
        <w:snapToGrid w:val="0"/>
        <w:spacing w:line="360" w:lineRule="auto"/>
        <w:rPr>
          <w:rFonts w:eastAsia="华文楷体"/>
          <w:color w:val="000000" w:themeColor="text1"/>
          <w:sz w:val="24"/>
        </w:rPr>
      </w:pPr>
      <w:r w:rsidRPr="005F42B9">
        <w:rPr>
          <w:rFonts w:eastAsia="华文楷体"/>
          <w:color w:val="000000" w:themeColor="text1"/>
          <w:sz w:val="24"/>
        </w:rPr>
        <w:t>2.2</w:t>
      </w:r>
      <w:r w:rsidRPr="005F42B9">
        <w:rPr>
          <w:rFonts w:eastAsia="华文楷体"/>
          <w:color w:val="000000" w:themeColor="text1"/>
          <w:sz w:val="24"/>
        </w:rPr>
        <w:t>生态空间现状</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国土空间格局。描述区域土地利用现状（各类用地占比），说明区域城镇空间（城镇体系、产业空间分布）、农业空间和生态空间概况。</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lastRenderedPageBreak/>
        <w:t>生态空间现状。描述区域重要山脉分布、重要水系分布、大中型湖库分布、主要林区分布，描述生态空间现状整体格局。</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重点生态功能区分布。说明区域生态保护红线范围情况，说明各级自然保护区、自然遗产地、饮用水源保护区、风景名胜区、森林公园、地质公园、湿地公园以及其它较为重要生态敏感和脆弱区域分布。</w:t>
      </w:r>
    </w:p>
    <w:p w:rsidR="009C4817" w:rsidRPr="005F42B9" w:rsidRDefault="009C4817" w:rsidP="009C4817">
      <w:pPr>
        <w:adjustRightInd w:val="0"/>
        <w:snapToGrid w:val="0"/>
        <w:spacing w:line="360" w:lineRule="auto"/>
        <w:rPr>
          <w:rFonts w:eastAsia="华文楷体"/>
          <w:color w:val="000000" w:themeColor="text1"/>
          <w:sz w:val="24"/>
        </w:rPr>
      </w:pPr>
      <w:r w:rsidRPr="005F42B9">
        <w:rPr>
          <w:rFonts w:eastAsia="华文楷体"/>
          <w:color w:val="000000" w:themeColor="text1"/>
          <w:sz w:val="24"/>
        </w:rPr>
        <w:t>2.3</w:t>
      </w:r>
      <w:r w:rsidRPr="005F42B9">
        <w:rPr>
          <w:rFonts w:eastAsia="华文楷体"/>
          <w:color w:val="000000" w:themeColor="text1"/>
          <w:sz w:val="24"/>
        </w:rPr>
        <w:t>生态空间分析与评估</w:t>
      </w:r>
    </w:p>
    <w:p w:rsidR="009C4817" w:rsidRPr="005F42B9" w:rsidRDefault="009C4817" w:rsidP="00202A4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技术方法。生态用地地类在国家尚未出台适用于空间规划的新地类划分方法之前，暂按本指南附录</w:t>
      </w:r>
      <w:r w:rsidR="002B3604" w:rsidRPr="005F42B9">
        <w:rPr>
          <w:rFonts w:eastAsia="华文楷体"/>
          <w:color w:val="000000" w:themeColor="text1"/>
          <w:sz w:val="24"/>
        </w:rPr>
        <w:t>D</w:t>
      </w:r>
      <w:r w:rsidRPr="005F42B9">
        <w:rPr>
          <w:rFonts w:eastAsia="华文楷体"/>
          <w:color w:val="000000" w:themeColor="text1"/>
          <w:sz w:val="24"/>
        </w:rPr>
        <w:t>进行地类划分。生态系统服务功能重要性评估</w:t>
      </w:r>
      <w:r w:rsidR="00202A47" w:rsidRPr="005F42B9">
        <w:rPr>
          <w:rFonts w:eastAsia="华文楷体"/>
          <w:color w:val="000000" w:themeColor="text1"/>
          <w:sz w:val="24"/>
        </w:rPr>
        <w:t>和生态环境敏感性评估</w:t>
      </w:r>
      <w:r w:rsidRPr="005F42B9">
        <w:rPr>
          <w:rFonts w:eastAsia="华文楷体"/>
          <w:color w:val="000000" w:themeColor="text1"/>
          <w:sz w:val="24"/>
        </w:rPr>
        <w:t>采用</w:t>
      </w:r>
      <w:r w:rsidR="008C5047" w:rsidRPr="005F42B9">
        <w:rPr>
          <w:rFonts w:eastAsia="华文楷体"/>
          <w:color w:val="000000" w:themeColor="text1"/>
          <w:sz w:val="24"/>
        </w:rPr>
        <w:t>《重庆市区县（自治县）生态保护红线划定技术规范》中附录</w:t>
      </w:r>
      <w:r w:rsidR="008C5047" w:rsidRPr="005F42B9">
        <w:rPr>
          <w:rFonts w:eastAsia="华文楷体"/>
          <w:color w:val="000000" w:themeColor="text1"/>
          <w:sz w:val="24"/>
        </w:rPr>
        <w:t>F</w:t>
      </w:r>
      <w:r w:rsidR="008C5047" w:rsidRPr="005F42B9">
        <w:rPr>
          <w:rFonts w:eastAsia="华文楷体"/>
          <w:color w:val="000000" w:themeColor="text1"/>
          <w:sz w:val="24"/>
        </w:rPr>
        <w:t>推荐的方法。</w:t>
      </w:r>
      <w:r w:rsidRPr="005F42B9">
        <w:rPr>
          <w:rFonts w:eastAsia="华文楷体"/>
          <w:color w:val="000000" w:themeColor="text1"/>
          <w:sz w:val="24"/>
        </w:rPr>
        <w:t>土地资源环境承载力评价采用《国土资源环境承载力评价技术要求（试行）》（国土资厅函〔</w:t>
      </w:r>
      <w:r w:rsidRPr="005F42B9">
        <w:rPr>
          <w:rFonts w:eastAsia="华文楷体"/>
          <w:color w:val="000000" w:themeColor="text1"/>
          <w:sz w:val="24"/>
        </w:rPr>
        <w:t>2016</w:t>
      </w:r>
      <w:r w:rsidRPr="005F42B9">
        <w:rPr>
          <w:rFonts w:eastAsia="华文楷体"/>
          <w:color w:val="000000" w:themeColor="text1"/>
          <w:sz w:val="24"/>
        </w:rPr>
        <w:t>〕</w:t>
      </w:r>
      <w:r w:rsidRPr="005F42B9">
        <w:rPr>
          <w:rFonts w:eastAsia="华文楷体"/>
          <w:color w:val="000000" w:themeColor="text1"/>
          <w:sz w:val="24"/>
        </w:rPr>
        <w:t>1213</w:t>
      </w:r>
      <w:r w:rsidRPr="005F42B9">
        <w:rPr>
          <w:rFonts w:eastAsia="华文楷体"/>
          <w:color w:val="000000" w:themeColor="text1"/>
          <w:sz w:val="24"/>
        </w:rPr>
        <w:t>号）中推荐的方法。</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生态用地单元划分。依据区域土地利用总体规划提供的空间地理信息数据，按本指南附录</w:t>
      </w:r>
      <w:r w:rsidR="00202A47" w:rsidRPr="005F42B9">
        <w:rPr>
          <w:rFonts w:eastAsia="华文楷体"/>
          <w:color w:val="000000" w:themeColor="text1"/>
          <w:sz w:val="24"/>
        </w:rPr>
        <w:t>D</w:t>
      </w:r>
      <w:r w:rsidRPr="005F42B9">
        <w:rPr>
          <w:rFonts w:eastAsia="华文楷体"/>
          <w:color w:val="000000" w:themeColor="text1"/>
          <w:sz w:val="24"/>
        </w:rPr>
        <w:t>确定的生态用地类别从各类用地中筛查出生态用地地类，合并邻接的相同地类，形成生态用地单元。</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生态保护红线区域分析。按照区县生态保护红线划定方案提供的空间地理信息数据，核查其中的非生态用地地类，明确用地属性。</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其他生态敏感和脆弱区域评估与生态空间划定。在国土资源环境承载能力评价的基础上，按照生态系统服务功能重要性、生态环境敏感性识别生态空间，结合规划期内区县社会经济发展空间用地要求的实际，合理将部分位于重要生态功能区附近、非生态保护红线区域、生态系统服务功能重要性处于</w:t>
      </w:r>
      <w:r w:rsidR="00F85254" w:rsidRPr="005F42B9">
        <w:rPr>
          <w:rFonts w:eastAsia="华文楷体"/>
          <w:color w:val="000000" w:themeColor="text1"/>
          <w:sz w:val="24"/>
        </w:rPr>
        <w:t>中等</w:t>
      </w:r>
      <w:r w:rsidRPr="005F42B9">
        <w:rPr>
          <w:rFonts w:eastAsia="华文楷体"/>
          <w:color w:val="000000" w:themeColor="text1"/>
          <w:sz w:val="24"/>
        </w:rPr>
        <w:t>重要等级</w:t>
      </w:r>
      <w:r w:rsidR="00E128F7" w:rsidRPr="005F42B9">
        <w:rPr>
          <w:rFonts w:eastAsia="华文楷体"/>
          <w:color w:val="000000" w:themeColor="text1"/>
          <w:sz w:val="24"/>
        </w:rPr>
        <w:t>以上</w:t>
      </w:r>
      <w:r w:rsidRPr="005F42B9">
        <w:rPr>
          <w:rFonts w:eastAsia="华文楷体"/>
          <w:color w:val="000000" w:themeColor="text1"/>
          <w:sz w:val="24"/>
        </w:rPr>
        <w:t>和生态环境敏感性处于</w:t>
      </w:r>
      <w:r w:rsidR="001403FB" w:rsidRPr="005F42B9">
        <w:rPr>
          <w:rFonts w:eastAsia="华文楷体"/>
          <w:color w:val="000000" w:themeColor="text1"/>
          <w:sz w:val="24"/>
        </w:rPr>
        <w:t>中度</w:t>
      </w:r>
      <w:r w:rsidRPr="005F42B9">
        <w:rPr>
          <w:rFonts w:eastAsia="华文楷体"/>
          <w:color w:val="000000" w:themeColor="text1"/>
          <w:sz w:val="24"/>
        </w:rPr>
        <w:t>敏感等级</w:t>
      </w:r>
      <w:r w:rsidR="00E128F7" w:rsidRPr="005F42B9">
        <w:rPr>
          <w:rFonts w:eastAsia="华文楷体"/>
          <w:color w:val="000000" w:themeColor="text1"/>
          <w:sz w:val="24"/>
        </w:rPr>
        <w:t>以上</w:t>
      </w:r>
      <w:r w:rsidRPr="005F42B9">
        <w:rPr>
          <w:rFonts w:eastAsia="华文楷体"/>
          <w:color w:val="000000" w:themeColor="text1"/>
          <w:sz w:val="24"/>
        </w:rPr>
        <w:t>的建设用地和其它用地纳入生态空间。非生态保护红线区域生态空间划定方法参照附录</w:t>
      </w:r>
      <w:r w:rsidRPr="005F42B9">
        <w:rPr>
          <w:rFonts w:eastAsia="华文楷体"/>
          <w:color w:val="000000" w:themeColor="text1"/>
          <w:sz w:val="24"/>
        </w:rPr>
        <w:t>E</w:t>
      </w:r>
      <w:r w:rsidRPr="005F42B9">
        <w:rPr>
          <w:rFonts w:eastAsia="华文楷体"/>
          <w:color w:val="000000" w:themeColor="text1"/>
          <w:sz w:val="24"/>
        </w:rPr>
        <w:t>。</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生态空间功能分区。核查生态用地单元较为集中区域，采取定量评估与定性判定相结合的方法，构成较为完善合理的生态空间区域，完成生态空间功能分区，确保生态空间布局合理、落地准确、边界清晰。</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生态空间格局。梳理区域生态空间，明确重点片区，构建整体生态空间格局。</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lastRenderedPageBreak/>
        <w:t>存在的主要问题。依据现状评估结果，重点梳理生态空间分布失衡、生态空间破碎化、生态空间违规占用问题，以及重点生态功能区内的历史遗留问题。</w:t>
      </w:r>
    </w:p>
    <w:p w:rsidR="009C4817" w:rsidRPr="005F42B9" w:rsidRDefault="009C4817" w:rsidP="001F648C">
      <w:pPr>
        <w:adjustRightInd w:val="0"/>
        <w:snapToGrid w:val="0"/>
        <w:spacing w:line="360" w:lineRule="auto"/>
        <w:rPr>
          <w:rFonts w:eastAsia="华文楷体"/>
          <w:color w:val="000000" w:themeColor="text1"/>
          <w:sz w:val="24"/>
        </w:rPr>
      </w:pPr>
      <w:r w:rsidRPr="005F42B9">
        <w:rPr>
          <w:rFonts w:eastAsia="华文楷体"/>
          <w:color w:val="000000" w:themeColor="text1"/>
          <w:sz w:val="24"/>
        </w:rPr>
        <w:t>3</w:t>
      </w:r>
      <w:r w:rsidRPr="005F42B9">
        <w:rPr>
          <w:rFonts w:eastAsia="华文楷体"/>
          <w:color w:val="000000" w:themeColor="text1"/>
          <w:sz w:val="24"/>
        </w:rPr>
        <w:t>面临的形势与挑战</w:t>
      </w:r>
    </w:p>
    <w:p w:rsidR="009C4817" w:rsidRPr="005F42B9" w:rsidRDefault="009C4817" w:rsidP="009C4817">
      <w:pPr>
        <w:adjustRightInd w:val="0"/>
        <w:snapToGrid w:val="0"/>
        <w:spacing w:line="360" w:lineRule="auto"/>
        <w:rPr>
          <w:rFonts w:eastAsia="华文楷体"/>
          <w:color w:val="000000" w:themeColor="text1"/>
          <w:sz w:val="24"/>
        </w:rPr>
      </w:pPr>
      <w:r w:rsidRPr="005F42B9">
        <w:rPr>
          <w:rFonts w:eastAsia="华文楷体"/>
          <w:color w:val="000000" w:themeColor="text1"/>
          <w:sz w:val="24"/>
        </w:rPr>
        <w:t>3.1</w:t>
      </w:r>
      <w:r w:rsidRPr="005F42B9">
        <w:rPr>
          <w:rFonts w:eastAsia="华文楷体"/>
          <w:color w:val="000000" w:themeColor="text1"/>
          <w:sz w:val="24"/>
        </w:rPr>
        <w:t>区域空间发展战略</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区域发展战略。结合区域发展战略，分析规划期内用地变化趋势，明确对生态用地的影响。</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区域发展空间格局。分析区域空间发展战略对空间格局的影响，分析生态空间变化态势，明确生态空间格局变化。</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生态空间管控面临的形势与挑战。结合区域生态空间战略，分析管控中存在的重大问题，探索</w:t>
      </w:r>
      <w:r w:rsidR="00E128F7" w:rsidRPr="005F42B9">
        <w:rPr>
          <w:rFonts w:eastAsia="华文楷体"/>
          <w:color w:val="000000" w:themeColor="text1"/>
          <w:sz w:val="24"/>
        </w:rPr>
        <w:t>协调</w:t>
      </w:r>
      <w:r w:rsidRPr="005F42B9">
        <w:rPr>
          <w:rFonts w:eastAsia="华文楷体"/>
          <w:color w:val="000000" w:themeColor="text1"/>
          <w:sz w:val="24"/>
        </w:rPr>
        <w:t>应对策略。</w:t>
      </w:r>
    </w:p>
    <w:p w:rsidR="009C4817" w:rsidRPr="005F42B9" w:rsidRDefault="009C4817" w:rsidP="009C4817">
      <w:pPr>
        <w:adjustRightInd w:val="0"/>
        <w:snapToGrid w:val="0"/>
        <w:spacing w:line="360" w:lineRule="auto"/>
        <w:rPr>
          <w:rFonts w:eastAsia="华文楷体"/>
          <w:color w:val="000000" w:themeColor="text1"/>
          <w:sz w:val="24"/>
        </w:rPr>
      </w:pPr>
      <w:r w:rsidRPr="005F42B9">
        <w:rPr>
          <w:rFonts w:eastAsia="华文楷体"/>
          <w:color w:val="000000" w:themeColor="text1"/>
          <w:sz w:val="24"/>
        </w:rPr>
        <w:t>3.2</w:t>
      </w:r>
      <w:r w:rsidRPr="005F42B9">
        <w:rPr>
          <w:rFonts w:eastAsia="华文楷体"/>
          <w:color w:val="000000" w:themeColor="text1"/>
          <w:sz w:val="24"/>
        </w:rPr>
        <w:t>生态空间调控方向</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主题确定。重点考虑区域国民经济与社会发展规划纲要确定的空间发展方向，分析土地利用规划的远期用地变化，判别主要生态用地占用、生态用地扩展、生态用地提质、需要修复生态脆弱区域情况。</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关键影响因素识别。识别出影响生态用地的主要因素，包括城镇开发、工业园区建设、交通线路建设、水利设施建设、矿山开采等占用生态空间，绿化造林、退耕还林还草、园林绿化等新增生态空间，矿山迹地、工业废弃地、农村宅基地复绿等生态修复。</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关键影响因素的变动幅度。分别核定生态空间占用、新增生态空间和生态修复的变化量，确保生态空间总量不降低。</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生态用地协调分析。核定各类生态用地权属，分析生态用地变更和新增生态用地权属协调问题。</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空间规划协调分析。重点分析各类专项空间规划中生态用地差异，研究协调解决途径和方法。</w:t>
      </w:r>
    </w:p>
    <w:p w:rsidR="009C4817" w:rsidRPr="005F42B9" w:rsidRDefault="009C4817" w:rsidP="009D0FEA">
      <w:pPr>
        <w:adjustRightInd w:val="0"/>
        <w:snapToGrid w:val="0"/>
        <w:spacing w:line="360" w:lineRule="auto"/>
        <w:rPr>
          <w:rFonts w:eastAsia="华文楷体"/>
          <w:color w:val="000000" w:themeColor="text1"/>
          <w:sz w:val="24"/>
        </w:rPr>
      </w:pPr>
      <w:r w:rsidRPr="005F42B9">
        <w:rPr>
          <w:rFonts w:eastAsia="华文楷体"/>
          <w:color w:val="000000" w:themeColor="text1"/>
          <w:sz w:val="24"/>
        </w:rPr>
        <w:t>4</w:t>
      </w:r>
      <w:r w:rsidRPr="005F42B9">
        <w:rPr>
          <w:rFonts w:eastAsia="华文楷体"/>
          <w:color w:val="000000" w:themeColor="text1"/>
          <w:sz w:val="24"/>
        </w:rPr>
        <w:t>规划战略与目标指标</w:t>
      </w:r>
    </w:p>
    <w:p w:rsidR="009C4817" w:rsidRPr="005F42B9" w:rsidRDefault="009C4817" w:rsidP="009C4817">
      <w:pPr>
        <w:adjustRightInd w:val="0"/>
        <w:snapToGrid w:val="0"/>
        <w:spacing w:line="360" w:lineRule="auto"/>
        <w:rPr>
          <w:rFonts w:eastAsia="华文楷体"/>
          <w:color w:val="000000" w:themeColor="text1"/>
          <w:sz w:val="24"/>
        </w:rPr>
      </w:pPr>
      <w:r w:rsidRPr="005F42B9">
        <w:rPr>
          <w:rFonts w:eastAsia="华文楷体"/>
          <w:color w:val="000000" w:themeColor="text1"/>
          <w:sz w:val="24"/>
        </w:rPr>
        <w:t>4.1</w:t>
      </w:r>
      <w:r w:rsidRPr="005F42B9">
        <w:rPr>
          <w:rFonts w:eastAsia="华文楷体"/>
          <w:color w:val="000000" w:themeColor="text1"/>
          <w:sz w:val="24"/>
        </w:rPr>
        <w:t>生态空间战略谋划</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空间规划整体战略。分析区域空间规划整体战略，明确对生态空间规划的定位要求。</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lastRenderedPageBreak/>
        <w:t>生态空间战略。分析确定区域生态空间战略，明确战略定位和方向，细化具体要求。</w:t>
      </w:r>
    </w:p>
    <w:p w:rsidR="009C4817" w:rsidRPr="005F42B9" w:rsidRDefault="009C4817" w:rsidP="009C4817">
      <w:pPr>
        <w:adjustRightInd w:val="0"/>
        <w:snapToGrid w:val="0"/>
        <w:spacing w:line="360" w:lineRule="auto"/>
        <w:rPr>
          <w:rFonts w:eastAsia="华文楷体"/>
          <w:color w:val="000000" w:themeColor="text1"/>
          <w:sz w:val="24"/>
        </w:rPr>
      </w:pPr>
      <w:r w:rsidRPr="005F42B9">
        <w:rPr>
          <w:rFonts w:eastAsia="华文楷体"/>
          <w:color w:val="000000" w:themeColor="text1"/>
          <w:sz w:val="24"/>
        </w:rPr>
        <w:t>4.2</w:t>
      </w:r>
      <w:r w:rsidRPr="005F42B9">
        <w:rPr>
          <w:rFonts w:eastAsia="华文楷体"/>
          <w:color w:val="000000" w:themeColor="text1"/>
          <w:sz w:val="24"/>
        </w:rPr>
        <w:t>生态空间规划目标与指标</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总体目标构建。研究制定区域生态空间整体目标，明确阶段性目标。</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基本要求确定。研究确定对区域生态空间格局、生态用地规模、生态空间功能分区、生态空间因素引导、生源空间统筹协调等方面的基本要求。</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规划指标确定。研究制定生态空间规划指标体系，区分结构指标、强度指标和质量指标，落实约束性和引导性指标。</w:t>
      </w:r>
    </w:p>
    <w:p w:rsidR="009C4817" w:rsidRPr="005F42B9" w:rsidRDefault="009C4817" w:rsidP="009D0FEA">
      <w:pPr>
        <w:adjustRightInd w:val="0"/>
        <w:snapToGrid w:val="0"/>
        <w:spacing w:line="360" w:lineRule="auto"/>
        <w:rPr>
          <w:rFonts w:eastAsia="华文楷体"/>
          <w:color w:val="000000" w:themeColor="text1"/>
          <w:sz w:val="24"/>
        </w:rPr>
      </w:pPr>
      <w:r w:rsidRPr="005F42B9">
        <w:rPr>
          <w:rFonts w:eastAsia="华文楷体"/>
          <w:color w:val="000000" w:themeColor="text1"/>
          <w:sz w:val="24"/>
        </w:rPr>
        <w:t>5</w:t>
      </w:r>
      <w:r w:rsidRPr="005F42B9">
        <w:rPr>
          <w:rFonts w:eastAsia="华文楷体"/>
          <w:color w:val="000000" w:themeColor="text1"/>
          <w:sz w:val="24"/>
        </w:rPr>
        <w:t>规划任务</w:t>
      </w:r>
    </w:p>
    <w:p w:rsidR="009C4817" w:rsidRPr="005F42B9" w:rsidRDefault="009C4817" w:rsidP="009C4817">
      <w:pPr>
        <w:adjustRightInd w:val="0"/>
        <w:snapToGrid w:val="0"/>
        <w:spacing w:line="360" w:lineRule="auto"/>
        <w:rPr>
          <w:rFonts w:eastAsia="华文楷体"/>
          <w:color w:val="000000" w:themeColor="text1"/>
          <w:sz w:val="24"/>
        </w:rPr>
      </w:pPr>
      <w:r w:rsidRPr="005F42B9">
        <w:rPr>
          <w:rFonts w:eastAsia="华文楷体"/>
          <w:color w:val="000000" w:themeColor="text1"/>
          <w:sz w:val="24"/>
        </w:rPr>
        <w:t>5.1</w:t>
      </w:r>
      <w:r w:rsidRPr="005F42B9">
        <w:rPr>
          <w:rFonts w:eastAsia="华文楷体"/>
          <w:color w:val="000000" w:themeColor="text1"/>
          <w:sz w:val="24"/>
        </w:rPr>
        <w:t>生态用地地类划分</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现状生态用地地类划分。依据《土地利用现状分类》（</w:t>
      </w:r>
      <w:r w:rsidRPr="005F42B9">
        <w:rPr>
          <w:rFonts w:eastAsia="华文楷体"/>
          <w:color w:val="000000" w:themeColor="text1"/>
          <w:sz w:val="24"/>
        </w:rPr>
        <w:t>GB/T 21010-2017</w:t>
      </w:r>
      <w:r w:rsidRPr="005F42B9">
        <w:rPr>
          <w:rFonts w:eastAsia="华文楷体"/>
          <w:color w:val="000000" w:themeColor="text1"/>
          <w:sz w:val="24"/>
        </w:rPr>
        <w:t>）中的地类划分二级地类，按照本指南附录</w:t>
      </w:r>
      <w:r w:rsidR="00E128F7" w:rsidRPr="005F42B9">
        <w:rPr>
          <w:rFonts w:eastAsia="华文楷体"/>
          <w:color w:val="000000" w:themeColor="text1"/>
          <w:sz w:val="24"/>
        </w:rPr>
        <w:t>D</w:t>
      </w:r>
      <w:r w:rsidRPr="005F42B9">
        <w:rPr>
          <w:rFonts w:eastAsia="华文楷体"/>
          <w:color w:val="000000" w:themeColor="text1"/>
          <w:sz w:val="24"/>
        </w:rPr>
        <w:t>重新梳理归纳为林地、草地、湿地、城镇绿地和荒漠地</w:t>
      </w:r>
      <w:r w:rsidRPr="005F42B9">
        <w:rPr>
          <w:rFonts w:eastAsia="华文楷体"/>
          <w:color w:val="000000" w:themeColor="text1"/>
          <w:sz w:val="24"/>
        </w:rPr>
        <w:t>4</w:t>
      </w:r>
      <w:r w:rsidRPr="005F42B9">
        <w:rPr>
          <w:rFonts w:eastAsia="华文楷体"/>
          <w:color w:val="000000" w:themeColor="text1"/>
          <w:sz w:val="24"/>
        </w:rPr>
        <w:t>个一级生态用地地类和</w:t>
      </w:r>
      <w:r w:rsidRPr="005F42B9">
        <w:rPr>
          <w:rFonts w:eastAsia="华文楷体"/>
          <w:color w:val="000000" w:themeColor="text1"/>
          <w:sz w:val="24"/>
        </w:rPr>
        <w:t>21</w:t>
      </w:r>
      <w:r w:rsidRPr="005F42B9">
        <w:rPr>
          <w:rFonts w:eastAsia="华文楷体"/>
          <w:color w:val="000000" w:themeColor="text1"/>
          <w:sz w:val="24"/>
        </w:rPr>
        <w:t>个二级生态用地地类，统计归纳区县范围内各级各类生态用地面积和占比并列表显示，分析其合理性。</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规划期生态用地变更。结合区县国民经济和社会发展规划纲要及其他专项规划，分析基准年和规划末期生态用地增减情况，落实增减地块及面积，明确需要调整的土地利用地类的具体地块，列表显示研究结果，说明存在的问题与协调意见。</w:t>
      </w:r>
    </w:p>
    <w:p w:rsidR="009C4817" w:rsidRPr="005F42B9" w:rsidRDefault="009C4817" w:rsidP="009C4817">
      <w:pPr>
        <w:adjustRightInd w:val="0"/>
        <w:snapToGrid w:val="0"/>
        <w:spacing w:line="360" w:lineRule="auto"/>
        <w:rPr>
          <w:rFonts w:eastAsia="华文楷体"/>
          <w:color w:val="000000" w:themeColor="text1"/>
          <w:sz w:val="24"/>
        </w:rPr>
      </w:pPr>
      <w:r w:rsidRPr="005F42B9">
        <w:rPr>
          <w:rFonts w:eastAsia="华文楷体"/>
          <w:color w:val="000000" w:themeColor="text1"/>
          <w:sz w:val="24"/>
        </w:rPr>
        <w:t>5.2</w:t>
      </w:r>
      <w:r w:rsidRPr="005F42B9">
        <w:rPr>
          <w:rFonts w:eastAsia="华文楷体"/>
          <w:color w:val="000000" w:themeColor="text1"/>
          <w:sz w:val="24"/>
        </w:rPr>
        <w:t>生态空间功能分区管控</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研究确定生态空间功能分区要求，明确生态空间功能分区管控措施。生态空间由已经划定的生态保护红线区域和需要本规划研究划定的非生态保护红线区域两部分构成。</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生态保护红线区域生态空间。严格按照经法定程序审批发布的区县生态保护红线划定方案确定规模、空间位置、范围和界线，不再研究。</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非生态保护红线区域生态空间。生态保护红线区域以外生态空间的识别参照环境保护部发布的</w:t>
      </w:r>
      <w:r w:rsidR="00E128F7" w:rsidRPr="005F42B9">
        <w:rPr>
          <w:rFonts w:eastAsia="华文楷体"/>
          <w:color w:val="000000" w:themeColor="text1"/>
          <w:sz w:val="24"/>
        </w:rPr>
        <w:t>《重庆市区县（自治县）生态保护红线划定技术规范》中附录</w:t>
      </w:r>
      <w:r w:rsidR="00E128F7" w:rsidRPr="005F42B9">
        <w:rPr>
          <w:rFonts w:eastAsia="华文楷体"/>
          <w:color w:val="000000" w:themeColor="text1"/>
          <w:sz w:val="24"/>
        </w:rPr>
        <w:t>F</w:t>
      </w:r>
      <w:r w:rsidRPr="005F42B9">
        <w:rPr>
          <w:rFonts w:eastAsia="华文楷体"/>
          <w:color w:val="000000" w:themeColor="text1"/>
          <w:sz w:val="24"/>
        </w:rPr>
        <w:t>提出的技术方法开展生态保护重要性评估，包括生态系统服务功能重要性评估和生态敏感性评估。通过叠加分析和综合制图，扣减已经划定的生态保护红线区域，形成非生态保护红线区域生态空间划定初步方案，随后充分与主体功能区规划、生态功能区划、土地利用总体</w:t>
      </w:r>
      <w:r w:rsidRPr="005F42B9">
        <w:rPr>
          <w:rFonts w:eastAsia="华文楷体"/>
          <w:color w:val="000000" w:themeColor="text1"/>
          <w:sz w:val="24"/>
        </w:rPr>
        <w:lastRenderedPageBreak/>
        <w:t>规划、城乡总体规划等区划、规划相衔接，最终确定非生态保护红线区域生态空间划定方案。非生态保护红线区域生态空间划定方法参见附录</w:t>
      </w:r>
      <w:r w:rsidRPr="005F42B9">
        <w:rPr>
          <w:rFonts w:eastAsia="华文楷体"/>
          <w:color w:val="000000" w:themeColor="text1"/>
          <w:sz w:val="24"/>
        </w:rPr>
        <w:t>E</w:t>
      </w:r>
      <w:r w:rsidRPr="005F42B9">
        <w:rPr>
          <w:rFonts w:eastAsia="华文楷体"/>
          <w:color w:val="000000" w:themeColor="text1"/>
          <w:sz w:val="24"/>
        </w:rPr>
        <w:t>。</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生态空间分区。生态空间划分为禁止开发生态空间、重要生态功能保障生态空间、一般生态防护修复生态空间三大类。其中禁止开发生态空间和重要生态功能保障生态空间属于生态保护红线区域范围。</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禁止开发生态空间。包括饮用水水源保护区、自然保护区、自然文化遗产地、湿地公园、森林公园、风景名胜区、地质公园。其中，饮用水水源保护区包括一级保护区和二级保护区；自然保护区包括县级及以上自然保护区的核心区、缓冲区、实验区；自然文化遗产地、湿地公园、森林公园、风景名胜区、地质公园包括规划范围以内全部区域。</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重要生态功能保障生态空间。包括其他生态系统服务功能极重要区、生态极敏感区，四山禁建区、三峡水库消落区、生态公益林地等其他生态保护地。其中，三峡水库消落区不含流经城市规划区的江段；生态公益林地包括</w:t>
      </w:r>
      <w:r w:rsidRPr="005F42B9">
        <w:rPr>
          <w:rFonts w:ascii="宋体" w:hAnsi="宋体" w:cs="宋体" w:hint="eastAsia"/>
          <w:color w:val="000000" w:themeColor="text1"/>
          <w:sz w:val="24"/>
        </w:rPr>
        <w:t>Ⅰ</w:t>
      </w:r>
      <w:r w:rsidRPr="005F42B9">
        <w:rPr>
          <w:rFonts w:eastAsia="华文楷体"/>
          <w:color w:val="000000" w:themeColor="text1"/>
          <w:sz w:val="24"/>
        </w:rPr>
        <w:t>级保护林地、国家级一级公益林地。</w:t>
      </w:r>
    </w:p>
    <w:p w:rsidR="009C4817" w:rsidRPr="005F42B9" w:rsidRDefault="009C4817" w:rsidP="009C4817">
      <w:pPr>
        <w:adjustRightInd w:val="0"/>
        <w:snapToGrid w:val="0"/>
        <w:spacing w:line="360" w:lineRule="auto"/>
        <w:rPr>
          <w:rFonts w:eastAsia="华文楷体"/>
          <w:color w:val="000000" w:themeColor="text1"/>
          <w:sz w:val="24"/>
        </w:rPr>
      </w:pPr>
      <w:r w:rsidRPr="005F42B9">
        <w:rPr>
          <w:rFonts w:eastAsia="华文楷体"/>
          <w:color w:val="000000" w:themeColor="text1"/>
          <w:sz w:val="24"/>
        </w:rPr>
        <w:t xml:space="preserve">　　一般生态防护修复生态空间。包括城市绿地、退耕还林地、国家二级公益林、饮用水水源地准保护区，以及其它生态较为敏感和较为脆弱区域。其中城市绿地包括单块面积不低于</w:t>
      </w:r>
      <w:r w:rsidRPr="005F42B9">
        <w:rPr>
          <w:rFonts w:eastAsia="华文楷体"/>
          <w:color w:val="000000" w:themeColor="text1"/>
          <w:sz w:val="24"/>
        </w:rPr>
        <w:t>1</w:t>
      </w:r>
      <w:r w:rsidRPr="005F42B9">
        <w:rPr>
          <w:rFonts w:eastAsia="华文楷体"/>
          <w:color w:val="000000" w:themeColor="text1"/>
          <w:sz w:val="24"/>
        </w:rPr>
        <w:t>公顷的公共绿地、居住区绿地、交通绿地、附属绿地、生产防护绿地，位于市内或城郊的风景区绿地等。</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生态空间分区控规要求。属于生态保护红线区域的禁止开发生态空间和重要生态功能保障生态空间原则上按照禁止开发区要求进行管控，研究分类建立正面清单，严禁不符合主体功能定位的各类开发活动，严禁任意改变用途，确保生态功能不降低、面积不减少、性质不改变，维护区域生态安全，促进经济社会可持续发展。已有各类保护区域的管理依据、管理主体、管控要求总体不变，由其主管部门按照现行法律法规严格管理。生态功能极重要区严禁一切有损主要生态功能的开发建设活动，保障生态系统服务功能持续稳定发挥；生态环境极敏感／脆弱区严禁一切对生态环境敏感性特征产生加速影响的开发建设活动，增强生态系统稳定性。一般生态防护修复生态空间原则上按照限制开发区要求进行管控，研究分类建立负面清单，保持生态系统结构的完整性，提升水源涵养、水土保持、生物多样性保护等生态功能，开发强度得到有效控制，形成点状开发、</w:t>
      </w:r>
      <w:r w:rsidRPr="005F42B9">
        <w:rPr>
          <w:rFonts w:eastAsia="华文楷体"/>
          <w:color w:val="000000" w:themeColor="text1"/>
          <w:sz w:val="24"/>
        </w:rPr>
        <w:lastRenderedPageBreak/>
        <w:t>面上保护的空间结构。其中，主城区重点保障城市生态空间，加大社区公园、街头游园、郊野公园、绿道绿廊等建设力度，增加城市建成区绿地面积，提高绿化质量，加强绿地的连通性。主城区以外大都市区重点避免人口过度增长、城镇化过度扩张、工业园区过度扩展、污染型项目对生态空间的占用和影响，适度退出城郊耕地和保护地周边耕地，努力扩大生态空间。渝东北和渝东南地区重点加强保护具有水源涵养、水土保持、生物多样性保护作用的自然植被，大力推进造林绿化、退耕还林、封山育林、石漠化治理、消落带治理、关闭矿山生态恢复等生态工程建设，提高森林覆盖率，禁止侵占水面行为，保护好河湖湿地，最大限度保留原有自然生态系统。</w:t>
      </w:r>
    </w:p>
    <w:p w:rsidR="009C4817" w:rsidRPr="005F42B9" w:rsidRDefault="009C4817" w:rsidP="009C4817">
      <w:pPr>
        <w:adjustRightInd w:val="0"/>
        <w:snapToGrid w:val="0"/>
        <w:spacing w:line="360" w:lineRule="auto"/>
        <w:rPr>
          <w:rFonts w:eastAsia="华文楷体"/>
          <w:color w:val="000000" w:themeColor="text1"/>
          <w:sz w:val="24"/>
        </w:rPr>
      </w:pPr>
      <w:r w:rsidRPr="005F42B9">
        <w:rPr>
          <w:rFonts w:eastAsia="华文楷体"/>
          <w:color w:val="000000" w:themeColor="text1"/>
          <w:sz w:val="24"/>
        </w:rPr>
        <w:t>5.</w:t>
      </w:r>
      <w:r w:rsidR="003C1E75" w:rsidRPr="005F42B9">
        <w:rPr>
          <w:rFonts w:eastAsia="华文楷体"/>
          <w:color w:val="000000" w:themeColor="text1"/>
          <w:sz w:val="24"/>
        </w:rPr>
        <w:t>3</w:t>
      </w:r>
      <w:r w:rsidRPr="005F42B9">
        <w:rPr>
          <w:rFonts w:eastAsia="华文楷体"/>
          <w:color w:val="000000" w:themeColor="text1"/>
          <w:sz w:val="24"/>
        </w:rPr>
        <w:t>生态空间格局</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研究落实区域主体功能区划对策，完成区域总体生态空间格局优化，完成城市区域生态空间格局优化。</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区域主体功能区划。完善区域主体功能区规划，进一步核实国土空间按开发方式划分的优化开发区域、重点开发区域、限制开发区域和禁止开发区域边界，按开发内容划分的城市化地区、农产品主产区和重点生态功能区边界，落实各功能区功能定位和发展方向，明确国家层面和市级层面重点开发区域，确立开发管制原则。</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区域总体生态空间格局。构建以主要山脉山地生态屏障和大江大河水域生态带为主体，以交通防护绿色廊道、城市绿地、乡村点状分布成片林地为补充，山水交融、绿带缠绕、绿片点缀的生态战略格局，成为保障区域生态安全的主体区域。</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区域生态网络体系。细化区域内绿屏、绿带、绿色廊道、绿块等特征生态空间集中区域规划分布，完善之间的生态联系。明确规划的生态空间与城镇空间和农业空间之间的生态联系。明确生态保护红线区域与非生态保护红线生态空间区域之间联系，明确各类重点生态功能区域之间的联系。</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城市生态空间格局。明确规划城市建成区生态空间整体格局，落实规划重点生态区块分布。根据各生态空间在城市生态系统中发挥的作用，将城市范围内的自然保护区、天然河道、湖泊、湿地以及自然山体、大面积成规模的林（草）地等生态空间作为生态保留区，将居民区绿地、工厂附属绿地、城市广场绿地、道路绿化带、市政公园绿地、</w:t>
      </w:r>
      <w:r w:rsidRPr="005F42B9">
        <w:rPr>
          <w:rFonts w:eastAsia="华文楷体"/>
          <w:color w:val="000000" w:themeColor="text1"/>
          <w:sz w:val="24"/>
        </w:rPr>
        <w:lastRenderedPageBreak/>
        <w:t>人工湖等生态空间作为生态维护区。</w:t>
      </w:r>
    </w:p>
    <w:p w:rsidR="009C4817" w:rsidRPr="005F42B9" w:rsidRDefault="009C4817" w:rsidP="009C4817">
      <w:pPr>
        <w:adjustRightInd w:val="0"/>
        <w:snapToGrid w:val="0"/>
        <w:spacing w:line="360" w:lineRule="auto"/>
        <w:rPr>
          <w:rFonts w:eastAsia="华文楷体"/>
          <w:color w:val="000000" w:themeColor="text1"/>
          <w:sz w:val="24"/>
        </w:rPr>
      </w:pPr>
      <w:r w:rsidRPr="005F42B9">
        <w:rPr>
          <w:rFonts w:eastAsia="华文楷体"/>
          <w:color w:val="000000" w:themeColor="text1"/>
          <w:sz w:val="24"/>
        </w:rPr>
        <w:t>5.</w:t>
      </w:r>
      <w:r w:rsidR="003C1E75" w:rsidRPr="005F42B9">
        <w:rPr>
          <w:rFonts w:eastAsia="华文楷体"/>
          <w:color w:val="000000" w:themeColor="text1"/>
          <w:sz w:val="24"/>
        </w:rPr>
        <w:t>4</w:t>
      </w:r>
      <w:r w:rsidRPr="005F42B9">
        <w:rPr>
          <w:rFonts w:eastAsia="华文楷体"/>
          <w:color w:val="000000" w:themeColor="text1"/>
          <w:sz w:val="24"/>
        </w:rPr>
        <w:t>生态空间统筹与协调</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研究确定生态空间跨区域、跨流域协调措施，研究确定生态空间市级统筹对接措施，研究确定专项空间规划协调措施，明确生态空间管控平台建设内容。</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生态空间区域协调。提出跨区域、流域的重点生态功能区协调保护机制，重点涉及国家重点生态功能区、国家级风景名胜区、国家级自然保护区等区域。</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生态空间市级统筹。提出市级生态功能区划统筹联系对接机制，提出需要市级统筹的重点生态空间保护方案。</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空间规划协调。提出区域内国土、林业、水利、农业、经信、交通、环境等各类空间规划的协调机制，落实协调制度。</w:t>
      </w:r>
    </w:p>
    <w:p w:rsidR="009C4817" w:rsidRPr="005F42B9" w:rsidRDefault="009C4817" w:rsidP="009C4817">
      <w:pPr>
        <w:adjustRightInd w:val="0"/>
        <w:snapToGrid w:val="0"/>
        <w:spacing w:line="360" w:lineRule="auto"/>
        <w:rPr>
          <w:rFonts w:eastAsia="华文楷体"/>
          <w:color w:val="000000" w:themeColor="text1"/>
          <w:sz w:val="24"/>
        </w:rPr>
      </w:pPr>
      <w:r w:rsidRPr="005F42B9">
        <w:rPr>
          <w:rFonts w:eastAsia="华文楷体"/>
          <w:color w:val="000000" w:themeColor="text1"/>
          <w:sz w:val="24"/>
        </w:rPr>
        <w:t>5.</w:t>
      </w:r>
      <w:r w:rsidR="003C1E75" w:rsidRPr="005F42B9">
        <w:rPr>
          <w:rFonts w:eastAsia="华文楷体"/>
          <w:color w:val="000000" w:themeColor="text1"/>
          <w:sz w:val="24"/>
        </w:rPr>
        <w:t>5</w:t>
      </w:r>
      <w:r w:rsidRPr="005F42B9">
        <w:rPr>
          <w:rFonts w:eastAsia="华文楷体"/>
          <w:color w:val="000000" w:themeColor="text1"/>
          <w:sz w:val="24"/>
        </w:rPr>
        <w:t>生态空间管控工程措施</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研究针对性强的生态空间保护工程措施、生态空间开发利用工程措施、生态空间修复工程措施。</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生态空间保护措施。研究提出包括但不限于以下各类生态空间保护具体措施，核定项目内容和工程规模。严守生态保护红线，生态保护红线原则上按禁止开发区域的要求进行管理，只能增加、不能减少。加强重点生态功能区保护，推动国家和市级重点生态功能区的区域共建，优先布局重大生态保护工程，编制实施重点生态功能区产业准入负面清单，强化生态空间用途管制。继续实施天然林资源保护、自然保护区保护、生物多样性维护等工程，提升水源涵养和水土保持功能。全面停止天然林商业性采伐，加强国家级公益林和地方级公益林管护，全面落实国有天然林管护补助政策，对自愿停止商业性采伐的集体和个人给予停伐奖励补助资金。巩固已有退耕还林还草成果，加强新造林地管理和中幼龄林抚育，加强草地生态保护。优化森林结构，提高森林覆盖率和质量，整体推进森林生态系统保护。统筹规划大江大河和大中型湖库岸线资源，严格分区管理与用途管制。加河流、湖库与湿地生态保护，严禁围垦湖库、违法占用河道，强化湿地生态系统保护，提高自然湿地面积、保护率。强化重点水域生态保护，加强水生生物及特有鱼类的保护，防范外来有害生物入侵，增强水生态系统服务功能。重点加强大江大</w:t>
      </w:r>
      <w:r w:rsidRPr="005F42B9">
        <w:rPr>
          <w:rFonts w:eastAsia="华文楷体"/>
          <w:color w:val="000000" w:themeColor="text1"/>
          <w:sz w:val="24"/>
        </w:rPr>
        <w:lastRenderedPageBreak/>
        <w:t>河及重点支流珍稀濒危及特有鱼类资源产卵场、索饵场、越冬场、洄游通道等重要生境的保护，加大力度保护大江大河漫滩、洲滩、湖库岸线等生物多样性丰富的生态空间，有效保护自然岸线生态环境。</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生态空间开发利用措施。研究提出包括但不限于以下各类生态空间保护性开发利用、变更生态用地类别开发利用等具体措施，核定项目内容和工程规模。生态保护红线区域严禁不符合主体功能定位的各类开发活动，严禁任意改变用途。因国家重大基础设施、重大民生保障项目建设等需要调整的和因国家重大战略资源勘查需要开展勘查的，必须严格依据法定程序进行。禁止农业开发占用生态保护红线内的生态空间，生态保护红线内已有的农业用地，建立逐步退出机制，恢复生态用途。生态保护红线内的原有居住用地和其他建设用地，不得随意扩建和改建。生态保护红线以外生态空间按照功能分区，依法制定区域准入条件，明确允许、限制、禁止的产业和项目类型清单，根据空间规划确定的开发强度，提出城乡建设、工农业生产、矿产开发、旅游康体等活动的规模、强度、布局和环境保护等方面的要求，严格控制新增建设占用生态保护红线外的生态空间。对生态空间实行承载力控制，防止过度垦殖、放牧、采伐、取水、渔猎、旅游等对生态功能造成损害，确保自然生态系统的稳定。从严控制生态空间转为城镇空间和农业空间，禁止生态保护红线内空间违法转为城镇空间和农业空间。严厉打击河道和湖泊非法采砂，加强对航道疏浚、城镇建设、岸线利用等涉及河道的生态空间规范管理。</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生态空间修复措施。研究提出包括但不限于以下各类受破坏生态空间、脆弱性生态空间、新增生态用地空间生态恢复和修复具体措施，核定项目内容和工程规模。树立山水林田湖是一个生命共同体的理念，组织制定和实施生态空间改造提升计划，提升生态斑块的生态功能和服务价值，建立和完善生态廊道，提高生态空间的完整性和连通性。加快推进国土绿化行动，稳步推进重点生态功能区、生态脆弱区的生态系统修复，坚持自然修复与人工促进相结合，以点带面，综合治理，提升生态服务功能。加强退化森林和残次林修复，封补抚改并举，逐步培育为混交林、复层林、异龄林，增加珍贵树种、乡土树种、长周期树种比重，提高生态系统稳定性；落实森林病虫害防控措施，预防森林火灾，严控外来有害物种入侵；加快工矿废弃地、破损山体和灾毁林地生态治理和植</w:t>
      </w:r>
      <w:r w:rsidRPr="005F42B9">
        <w:rPr>
          <w:rFonts w:eastAsia="华文楷体"/>
          <w:color w:val="000000" w:themeColor="text1"/>
          <w:sz w:val="24"/>
        </w:rPr>
        <w:lastRenderedPageBreak/>
        <w:t>被恢复，兴林与治山相结合，着力拓展生态空间，及时恢复因不合理建设开发、矿产开采、农业开垦等破坏的生态空间。完善控源措施，推进富营养化湖库生态修复，实施河岸缓冲带带生态修复、湿地植被恢复，截污清淤等综合治理与修复，扩大水源涵养林范围，保持水系连通，维护输水通道。建设生态沟渠，减施农药化肥，取缔河流与湖库污染性水产养殖，防治农业面源污染，提升生态空间质量。实施生态修复重大工程，分区分类开展受损生态空间的修复。继续实施天然林资源保护二期工程、退耕还林还草、湿地修复、石漠化和沙化土地修复、小流域环境综合整治、自然保护区建设等工程，提升水源涵养、土保持和生物多样性维育功能。明确采取休禁措施的区域规模、布局、时序安排，促进区域生态系统自我恢复和生态空间休养生息。</w:t>
      </w:r>
    </w:p>
    <w:p w:rsidR="009C4817" w:rsidRPr="005F42B9" w:rsidRDefault="009C4817" w:rsidP="009D0FEA">
      <w:pPr>
        <w:adjustRightInd w:val="0"/>
        <w:snapToGrid w:val="0"/>
        <w:spacing w:line="360" w:lineRule="auto"/>
        <w:rPr>
          <w:rFonts w:eastAsia="华文楷体"/>
          <w:color w:val="000000" w:themeColor="text1"/>
          <w:sz w:val="24"/>
        </w:rPr>
      </w:pPr>
      <w:r w:rsidRPr="005F42B9">
        <w:rPr>
          <w:rFonts w:eastAsia="华文楷体"/>
          <w:color w:val="000000" w:themeColor="text1"/>
          <w:sz w:val="24"/>
        </w:rPr>
        <w:t xml:space="preserve">6 </w:t>
      </w:r>
      <w:r w:rsidRPr="005F42B9">
        <w:rPr>
          <w:rFonts w:eastAsia="华文楷体"/>
          <w:color w:val="000000" w:themeColor="text1"/>
          <w:sz w:val="24"/>
        </w:rPr>
        <w:t>保障措施</w:t>
      </w:r>
      <w:r w:rsidRPr="005F42B9">
        <w:rPr>
          <w:rFonts w:eastAsia="华文楷体"/>
          <w:color w:val="000000" w:themeColor="text1"/>
          <w:sz w:val="24"/>
        </w:rPr>
        <w:tab/>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研究确定规划实施保障，分别从组织保障、政策保障、资金保障、技术保障等方面明确。</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 xml:space="preserve">组织保障。明确规划实施的落实机构，分层分解任务，明确各执行部分的责任。　　</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制度保障。明确规划实施制度安排，落实管理、督查、协调相关制度和工作机制。</w:t>
      </w:r>
    </w:p>
    <w:p w:rsidR="009C4817" w:rsidRPr="005F42B9" w:rsidRDefault="009C4817" w:rsidP="009C4817">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资金保障。明确生态空间保护、开发利用、修复的资金筹措渠道。</w:t>
      </w:r>
    </w:p>
    <w:p w:rsidR="003C1E75" w:rsidRPr="005F42B9" w:rsidRDefault="009C4817" w:rsidP="009C4817">
      <w:pPr>
        <w:adjustRightInd w:val="0"/>
        <w:snapToGrid w:val="0"/>
        <w:spacing w:line="360" w:lineRule="auto"/>
        <w:ind w:firstLineChars="200" w:firstLine="480"/>
        <w:rPr>
          <w:rFonts w:eastAsia="华文楷体"/>
          <w:color w:val="000000" w:themeColor="text1"/>
          <w:sz w:val="24"/>
        </w:rPr>
        <w:sectPr w:rsidR="003C1E75" w:rsidRPr="005F42B9">
          <w:footerReference w:type="default" r:id="rId12"/>
          <w:pgSz w:w="11906" w:h="16838"/>
          <w:pgMar w:top="1418" w:right="1418" w:bottom="1418" w:left="1418" w:header="851" w:footer="992" w:gutter="0"/>
          <w:cols w:space="425"/>
          <w:docGrid w:type="lines" w:linePitch="312"/>
        </w:sectPr>
      </w:pPr>
      <w:r w:rsidRPr="005F42B9">
        <w:rPr>
          <w:rFonts w:eastAsia="华文楷体"/>
          <w:color w:val="000000" w:themeColor="text1"/>
          <w:sz w:val="24"/>
        </w:rPr>
        <w:t>能力建设。明确生态空间规划信息平台建设内容和要求。充分发挥卫星遥感监测能力，强化重点生态功能区生态环境监管，提高区内生态环境监测、预报、预警水平，及时、准确地掌握区内主导生态功能的动态变化情况。</w:t>
      </w:r>
    </w:p>
    <w:p w:rsidR="00DA6755" w:rsidRDefault="00DC0FBB" w:rsidP="00DA6755">
      <w:pPr>
        <w:pStyle w:val="2"/>
        <w:spacing w:before="0" w:after="0" w:line="240" w:lineRule="auto"/>
        <w:jc w:val="center"/>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lastRenderedPageBreak/>
        <w:t>附录</w:t>
      </w:r>
      <w:r w:rsidR="00202A47" w:rsidRPr="005F42B9">
        <w:rPr>
          <w:rFonts w:ascii="Times New Roman" w:eastAsia="黑体" w:hAnsi="Times New Roman" w:cs="Times New Roman"/>
          <w:b w:val="0"/>
          <w:color w:val="000000" w:themeColor="text1"/>
          <w:sz w:val="30"/>
          <w:szCs w:val="30"/>
        </w:rPr>
        <w:t>D</w:t>
      </w:r>
      <w:r w:rsidRPr="005F42B9">
        <w:rPr>
          <w:rFonts w:ascii="Times New Roman" w:eastAsia="黑体" w:hAnsi="Times New Roman" w:cs="Times New Roman"/>
          <w:b w:val="0"/>
          <w:color w:val="000000" w:themeColor="text1"/>
          <w:sz w:val="30"/>
          <w:szCs w:val="30"/>
        </w:rPr>
        <w:t xml:space="preserve"> </w:t>
      </w:r>
    </w:p>
    <w:p w:rsidR="00DA6755" w:rsidRDefault="00DC0FBB" w:rsidP="00DA6755">
      <w:pPr>
        <w:pStyle w:val="2"/>
        <w:spacing w:before="0" w:after="0" w:line="240" w:lineRule="auto"/>
        <w:jc w:val="center"/>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（规范性附录）</w:t>
      </w:r>
    </w:p>
    <w:p w:rsidR="00DC0FBB" w:rsidRPr="005F42B9" w:rsidRDefault="00DC0FBB" w:rsidP="00DA6755">
      <w:pPr>
        <w:pStyle w:val="2"/>
        <w:spacing w:before="0" w:after="0" w:line="240" w:lineRule="auto"/>
        <w:jc w:val="center"/>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生态用地类别</w:t>
      </w:r>
    </w:p>
    <w:p w:rsidR="00DA6755" w:rsidRDefault="00DA6755" w:rsidP="00DC0FBB">
      <w:pPr>
        <w:adjustRightInd w:val="0"/>
        <w:snapToGrid w:val="0"/>
        <w:spacing w:line="360" w:lineRule="auto"/>
        <w:ind w:firstLineChars="200" w:firstLine="480"/>
        <w:rPr>
          <w:rFonts w:eastAsia="华文楷体"/>
          <w:color w:val="000000" w:themeColor="text1"/>
          <w:sz w:val="24"/>
        </w:rPr>
      </w:pPr>
    </w:p>
    <w:p w:rsidR="00DC0FBB" w:rsidRPr="005F42B9" w:rsidRDefault="00DC0FBB" w:rsidP="00DC0FBB">
      <w:pPr>
        <w:adjustRightInd w:val="0"/>
        <w:snapToGrid w:val="0"/>
        <w:spacing w:line="360" w:lineRule="auto"/>
        <w:ind w:firstLineChars="200" w:firstLine="480"/>
        <w:rPr>
          <w:rFonts w:eastAsia="华文楷体"/>
          <w:color w:val="000000" w:themeColor="text1"/>
          <w:sz w:val="24"/>
        </w:rPr>
      </w:pPr>
      <w:r w:rsidRPr="005F42B9">
        <w:rPr>
          <w:rFonts w:eastAsia="华文楷体"/>
          <w:color w:val="000000" w:themeColor="text1"/>
          <w:sz w:val="24"/>
        </w:rPr>
        <w:t>本指南按照《土地利用现状分类》（</w:t>
      </w:r>
      <w:r w:rsidRPr="005F42B9">
        <w:rPr>
          <w:rFonts w:eastAsia="华文楷体"/>
          <w:color w:val="000000" w:themeColor="text1"/>
          <w:sz w:val="24"/>
        </w:rPr>
        <w:t>GB/T 21010-2017</w:t>
      </w:r>
      <w:r w:rsidRPr="005F42B9">
        <w:rPr>
          <w:rFonts w:eastAsia="华文楷体"/>
          <w:color w:val="000000" w:themeColor="text1"/>
          <w:sz w:val="24"/>
        </w:rPr>
        <w:t>）中的地类划分，重新梳理归纳为林地、草地、湿地、城镇绿地和其他生态用地</w:t>
      </w:r>
      <w:r w:rsidRPr="005F42B9">
        <w:rPr>
          <w:rFonts w:eastAsia="华文楷体"/>
          <w:color w:val="000000" w:themeColor="text1"/>
          <w:sz w:val="24"/>
        </w:rPr>
        <w:t>4</w:t>
      </w:r>
      <w:r w:rsidRPr="005F42B9">
        <w:rPr>
          <w:rFonts w:eastAsia="华文楷体"/>
          <w:color w:val="000000" w:themeColor="text1"/>
          <w:sz w:val="24"/>
        </w:rPr>
        <w:t>个一级生态用地地类和</w:t>
      </w:r>
      <w:r w:rsidRPr="005F42B9">
        <w:rPr>
          <w:rFonts w:eastAsia="华文楷体"/>
          <w:color w:val="000000" w:themeColor="text1"/>
          <w:sz w:val="24"/>
        </w:rPr>
        <w:t>21</w:t>
      </w:r>
      <w:r w:rsidRPr="005F42B9">
        <w:rPr>
          <w:rFonts w:eastAsia="华文楷体"/>
          <w:color w:val="000000" w:themeColor="text1"/>
          <w:sz w:val="24"/>
        </w:rPr>
        <w:t>个二级生态用地地类。</w:t>
      </w:r>
    </w:p>
    <w:p w:rsidR="00DC0FBB" w:rsidRPr="005F42B9" w:rsidRDefault="00DC0FBB" w:rsidP="00DC0FBB">
      <w:pPr>
        <w:adjustRightInd w:val="0"/>
        <w:snapToGrid w:val="0"/>
        <w:jc w:val="center"/>
        <w:rPr>
          <w:rFonts w:eastAsia="华文楷体"/>
          <w:color w:val="000000" w:themeColor="text1"/>
          <w:sz w:val="24"/>
        </w:rPr>
      </w:pPr>
      <w:r w:rsidRPr="005F42B9">
        <w:rPr>
          <w:rFonts w:eastAsia="华文楷体"/>
          <w:color w:val="000000" w:themeColor="text1"/>
          <w:sz w:val="24"/>
        </w:rPr>
        <w:t>表</w:t>
      </w:r>
      <w:r w:rsidRPr="005F42B9">
        <w:rPr>
          <w:rFonts w:eastAsia="华文楷体"/>
          <w:color w:val="000000" w:themeColor="text1"/>
          <w:sz w:val="24"/>
        </w:rPr>
        <w:t>B-1</w:t>
      </w:r>
      <w:r w:rsidRPr="005F42B9">
        <w:rPr>
          <w:rFonts w:eastAsia="华文楷体"/>
          <w:color w:val="000000" w:themeColor="text1"/>
          <w:sz w:val="24"/>
        </w:rPr>
        <w:t xml:space="preserve">　生态用地类别对应《土地利用现状分类》（</w:t>
      </w:r>
      <w:r w:rsidRPr="005F42B9">
        <w:rPr>
          <w:rFonts w:eastAsia="华文楷体"/>
          <w:color w:val="000000" w:themeColor="text1"/>
          <w:sz w:val="24"/>
        </w:rPr>
        <w:t>GB/T 21010-2017</w:t>
      </w:r>
      <w:r w:rsidRPr="005F42B9">
        <w:rPr>
          <w:rFonts w:eastAsia="华文楷体"/>
          <w:color w:val="000000" w:themeColor="text1"/>
          <w:sz w:val="24"/>
        </w:rPr>
        <w:t>）分类</w:t>
      </w:r>
    </w:p>
    <w:tbl>
      <w:tblPr>
        <w:tblStyle w:val="a7"/>
        <w:tblW w:w="8981"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709"/>
        <w:gridCol w:w="1053"/>
        <w:gridCol w:w="1162"/>
        <w:gridCol w:w="1582"/>
        <w:gridCol w:w="4475"/>
      </w:tblGrid>
      <w:tr w:rsidR="00DC0FBB" w:rsidRPr="005F42B9" w:rsidTr="009D0FEA">
        <w:trPr>
          <w:jc w:val="center"/>
        </w:trPr>
        <w:tc>
          <w:tcPr>
            <w:tcW w:w="1762" w:type="dxa"/>
            <w:gridSpan w:val="2"/>
            <w:tcBorders>
              <w:top w:val="double" w:sz="4" w:space="0" w:color="auto"/>
              <w:bottom w:val="single" w:sz="4" w:space="0" w:color="auto"/>
            </w:tcBorders>
            <w:shd w:val="clear" w:color="auto" w:fill="F2F2F2" w:themeFill="background1" w:themeFillShade="F2"/>
            <w:vAlign w:val="center"/>
          </w:tcPr>
          <w:p w:rsidR="00DC0FBB" w:rsidRPr="005F42B9" w:rsidRDefault="00DC0FBB" w:rsidP="009D0FEA">
            <w:pPr>
              <w:widowControl/>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一级类</w:t>
            </w:r>
          </w:p>
        </w:tc>
        <w:tc>
          <w:tcPr>
            <w:tcW w:w="2744" w:type="dxa"/>
            <w:gridSpan w:val="2"/>
            <w:tcBorders>
              <w:top w:val="double" w:sz="4" w:space="0" w:color="auto"/>
              <w:bottom w:val="single" w:sz="4" w:space="0" w:color="auto"/>
            </w:tcBorders>
            <w:shd w:val="clear" w:color="auto" w:fill="F2F2F2" w:themeFill="background1" w:themeFillShade="F2"/>
            <w:vAlign w:val="center"/>
          </w:tcPr>
          <w:p w:rsidR="00DC0FBB" w:rsidRPr="005F42B9" w:rsidRDefault="00DC0FBB" w:rsidP="009D0FEA">
            <w:pPr>
              <w:widowControl/>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二级类</w:t>
            </w:r>
          </w:p>
        </w:tc>
        <w:tc>
          <w:tcPr>
            <w:tcW w:w="4475" w:type="dxa"/>
            <w:vMerge w:val="restart"/>
            <w:tcBorders>
              <w:top w:val="double" w:sz="4" w:space="0" w:color="auto"/>
              <w:bottom w:val="double" w:sz="4" w:space="0" w:color="auto"/>
            </w:tcBorders>
            <w:shd w:val="clear" w:color="auto" w:fill="F2F2F2" w:themeFill="background1" w:themeFillShade="F2"/>
            <w:vAlign w:val="center"/>
          </w:tcPr>
          <w:p w:rsidR="00DC0FBB" w:rsidRPr="005F42B9" w:rsidRDefault="00DC0FBB" w:rsidP="009D0FEA">
            <w:pPr>
              <w:adjustRightInd w:val="0"/>
              <w:snapToGrid w:val="0"/>
              <w:jc w:val="center"/>
              <w:rPr>
                <w:color w:val="000000" w:themeColor="text1"/>
                <w:sz w:val="18"/>
                <w:szCs w:val="18"/>
              </w:rPr>
            </w:pPr>
            <w:r w:rsidRPr="005F42B9">
              <w:rPr>
                <w:rFonts w:eastAsiaTheme="minorEastAsia"/>
                <w:color w:val="000000" w:themeColor="text1"/>
                <w:kern w:val="0"/>
                <w:sz w:val="18"/>
                <w:szCs w:val="18"/>
              </w:rPr>
              <w:t>地类含义</w:t>
            </w:r>
          </w:p>
        </w:tc>
      </w:tr>
      <w:tr w:rsidR="00DC0FBB" w:rsidRPr="005F42B9" w:rsidTr="009D0FEA">
        <w:trPr>
          <w:jc w:val="center"/>
        </w:trPr>
        <w:tc>
          <w:tcPr>
            <w:tcW w:w="709" w:type="dxa"/>
            <w:tcBorders>
              <w:top w:val="single" w:sz="4" w:space="0" w:color="auto"/>
              <w:bottom w:val="double" w:sz="4" w:space="0" w:color="auto"/>
            </w:tcBorders>
            <w:shd w:val="clear" w:color="auto" w:fill="F2F2F2" w:themeFill="background1" w:themeFillShade="F2"/>
            <w:vAlign w:val="center"/>
          </w:tcPr>
          <w:p w:rsidR="00DC0FBB" w:rsidRPr="005F42B9" w:rsidRDefault="00DC0FBB" w:rsidP="009D0FEA">
            <w:pPr>
              <w:widowControl/>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类别</w:t>
            </w:r>
          </w:p>
        </w:tc>
        <w:tc>
          <w:tcPr>
            <w:tcW w:w="1053" w:type="dxa"/>
            <w:tcBorders>
              <w:top w:val="single" w:sz="4" w:space="0" w:color="auto"/>
              <w:bottom w:val="double" w:sz="4" w:space="0" w:color="auto"/>
            </w:tcBorders>
            <w:shd w:val="clear" w:color="auto" w:fill="F2F2F2" w:themeFill="background1" w:themeFillShade="F2"/>
            <w:vAlign w:val="center"/>
          </w:tcPr>
          <w:p w:rsidR="00DC0FBB" w:rsidRPr="005F42B9" w:rsidRDefault="00DC0FBB" w:rsidP="009D0FEA">
            <w:pPr>
              <w:widowControl/>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对应类别</w:t>
            </w:r>
          </w:p>
        </w:tc>
        <w:tc>
          <w:tcPr>
            <w:tcW w:w="1162" w:type="dxa"/>
            <w:tcBorders>
              <w:top w:val="single" w:sz="4" w:space="0" w:color="auto"/>
              <w:bottom w:val="double" w:sz="4" w:space="0" w:color="auto"/>
            </w:tcBorders>
            <w:shd w:val="clear" w:color="auto" w:fill="F2F2F2" w:themeFill="background1" w:themeFillShade="F2"/>
            <w:vAlign w:val="center"/>
          </w:tcPr>
          <w:p w:rsidR="00DC0FBB" w:rsidRPr="005F42B9" w:rsidRDefault="00DC0FBB" w:rsidP="009D0FEA">
            <w:pPr>
              <w:widowControl/>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类别</w:t>
            </w:r>
          </w:p>
        </w:tc>
        <w:tc>
          <w:tcPr>
            <w:tcW w:w="1582" w:type="dxa"/>
            <w:tcBorders>
              <w:top w:val="single" w:sz="4" w:space="0" w:color="auto"/>
              <w:bottom w:val="double" w:sz="4" w:space="0" w:color="auto"/>
            </w:tcBorders>
            <w:shd w:val="clear" w:color="auto" w:fill="F2F2F2" w:themeFill="background1" w:themeFillShade="F2"/>
            <w:vAlign w:val="center"/>
          </w:tcPr>
          <w:p w:rsidR="00DC0FBB" w:rsidRPr="005F42B9" w:rsidRDefault="00DC0FBB" w:rsidP="009D0FEA">
            <w:pPr>
              <w:widowControl/>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对应类别</w:t>
            </w:r>
          </w:p>
        </w:tc>
        <w:tc>
          <w:tcPr>
            <w:tcW w:w="4475" w:type="dxa"/>
            <w:vMerge/>
            <w:tcBorders>
              <w:top w:val="single" w:sz="4" w:space="0" w:color="auto"/>
              <w:bottom w:val="double" w:sz="4" w:space="0" w:color="auto"/>
            </w:tcBorders>
            <w:shd w:val="clear" w:color="auto" w:fill="F2F2F2" w:themeFill="background1" w:themeFillShade="F2"/>
          </w:tcPr>
          <w:p w:rsidR="00DC0FBB" w:rsidRPr="005F42B9" w:rsidRDefault="00DC0FBB" w:rsidP="009D0FEA">
            <w:pPr>
              <w:adjustRightInd w:val="0"/>
              <w:snapToGrid w:val="0"/>
              <w:jc w:val="left"/>
              <w:rPr>
                <w:color w:val="000000" w:themeColor="text1"/>
                <w:sz w:val="18"/>
                <w:szCs w:val="18"/>
              </w:rPr>
            </w:pPr>
          </w:p>
        </w:tc>
      </w:tr>
      <w:tr w:rsidR="00DC0FBB" w:rsidRPr="005F42B9" w:rsidTr="009D0FEA">
        <w:trPr>
          <w:trHeight w:val="178"/>
          <w:jc w:val="center"/>
        </w:trPr>
        <w:tc>
          <w:tcPr>
            <w:tcW w:w="709" w:type="dxa"/>
            <w:vMerge w:val="restart"/>
            <w:vAlign w:val="center"/>
          </w:tcPr>
          <w:p w:rsidR="00DC0FBB" w:rsidRPr="005F42B9" w:rsidRDefault="00DC0FBB" w:rsidP="009D0FEA">
            <w:pPr>
              <w:adjustRightInd w:val="0"/>
              <w:snapToGrid w:val="0"/>
              <w:jc w:val="center"/>
              <w:rPr>
                <w:color w:val="000000" w:themeColor="text1"/>
                <w:sz w:val="18"/>
                <w:szCs w:val="18"/>
              </w:rPr>
            </w:pPr>
            <w:r w:rsidRPr="005F42B9">
              <w:rPr>
                <w:color w:val="000000" w:themeColor="text1"/>
                <w:sz w:val="18"/>
                <w:szCs w:val="18"/>
              </w:rPr>
              <w:t>林地</w:t>
            </w:r>
          </w:p>
        </w:tc>
        <w:tc>
          <w:tcPr>
            <w:tcW w:w="1053" w:type="dxa"/>
            <w:vMerge w:val="restart"/>
            <w:vAlign w:val="center"/>
          </w:tcPr>
          <w:p w:rsidR="00DC0FBB" w:rsidRPr="005F42B9" w:rsidRDefault="00DC0FBB" w:rsidP="009D0FEA">
            <w:pPr>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03</w:t>
            </w:r>
            <w:r w:rsidRPr="005F42B9">
              <w:rPr>
                <w:rFonts w:eastAsiaTheme="minorEastAsia"/>
                <w:color w:val="000000" w:themeColor="text1"/>
                <w:kern w:val="0"/>
                <w:sz w:val="18"/>
                <w:szCs w:val="18"/>
              </w:rPr>
              <w:t>林地</w:t>
            </w:r>
          </w:p>
        </w:tc>
        <w:tc>
          <w:tcPr>
            <w:tcW w:w="1162" w:type="dxa"/>
          </w:tcPr>
          <w:p w:rsidR="00DC0FBB" w:rsidRPr="005F42B9" w:rsidRDefault="00DC0FBB" w:rsidP="009D0FEA">
            <w:pPr>
              <w:adjustRightInd w:val="0"/>
              <w:snapToGrid w:val="0"/>
              <w:jc w:val="center"/>
              <w:rPr>
                <w:color w:val="000000" w:themeColor="text1"/>
                <w:sz w:val="18"/>
                <w:szCs w:val="18"/>
              </w:rPr>
            </w:pPr>
            <w:r w:rsidRPr="005F42B9">
              <w:rPr>
                <w:rFonts w:eastAsiaTheme="minorEastAsia"/>
                <w:color w:val="000000" w:themeColor="text1"/>
                <w:kern w:val="0"/>
                <w:sz w:val="18"/>
                <w:szCs w:val="18"/>
              </w:rPr>
              <w:t>乔木林地</w:t>
            </w:r>
          </w:p>
        </w:tc>
        <w:tc>
          <w:tcPr>
            <w:tcW w:w="1582" w:type="dxa"/>
          </w:tcPr>
          <w:p w:rsidR="00DC0FBB" w:rsidRPr="005F42B9" w:rsidRDefault="00DC0FBB" w:rsidP="009D0FEA">
            <w:pPr>
              <w:adjustRightInd w:val="0"/>
              <w:snapToGrid w:val="0"/>
              <w:jc w:val="left"/>
              <w:rPr>
                <w:color w:val="000000" w:themeColor="text1"/>
                <w:sz w:val="18"/>
                <w:szCs w:val="18"/>
              </w:rPr>
            </w:pPr>
            <w:r w:rsidRPr="005F42B9">
              <w:rPr>
                <w:rFonts w:eastAsiaTheme="minorEastAsia"/>
                <w:color w:val="000000" w:themeColor="text1"/>
                <w:kern w:val="0"/>
                <w:sz w:val="18"/>
                <w:szCs w:val="18"/>
              </w:rPr>
              <w:t>0301</w:t>
            </w:r>
            <w:r w:rsidRPr="005F42B9">
              <w:rPr>
                <w:rFonts w:eastAsiaTheme="minorEastAsia"/>
                <w:color w:val="000000" w:themeColor="text1"/>
                <w:kern w:val="0"/>
                <w:sz w:val="18"/>
                <w:szCs w:val="18"/>
              </w:rPr>
              <w:t>乔木林地</w:t>
            </w:r>
          </w:p>
        </w:tc>
        <w:tc>
          <w:tcPr>
            <w:tcW w:w="4475" w:type="dxa"/>
          </w:tcPr>
          <w:p w:rsidR="00DC0FBB" w:rsidRPr="005F42B9" w:rsidRDefault="00DC0FBB" w:rsidP="009D0FEA">
            <w:pPr>
              <w:adjustRightInd w:val="0"/>
              <w:snapToGrid w:val="0"/>
              <w:jc w:val="left"/>
              <w:rPr>
                <w:color w:val="000000" w:themeColor="text1"/>
                <w:sz w:val="18"/>
                <w:szCs w:val="18"/>
              </w:rPr>
            </w:pPr>
            <w:r w:rsidRPr="005F42B9">
              <w:rPr>
                <w:rFonts w:eastAsiaTheme="minorEastAsia"/>
                <w:color w:val="000000" w:themeColor="text1"/>
                <w:kern w:val="0"/>
                <w:sz w:val="18"/>
                <w:szCs w:val="18"/>
              </w:rPr>
              <w:t>指乔木郁闭度</w:t>
            </w:r>
            <w:r w:rsidRPr="005F42B9">
              <w:rPr>
                <w:rFonts w:eastAsiaTheme="minorEastAsia"/>
                <w:color w:val="000000" w:themeColor="text1"/>
                <w:kern w:val="0"/>
                <w:sz w:val="18"/>
                <w:szCs w:val="18"/>
              </w:rPr>
              <w:t>≥0.2</w:t>
            </w:r>
            <w:r w:rsidRPr="005F42B9">
              <w:rPr>
                <w:rFonts w:eastAsiaTheme="minorEastAsia"/>
                <w:color w:val="000000" w:themeColor="text1"/>
                <w:kern w:val="0"/>
                <w:sz w:val="18"/>
                <w:szCs w:val="18"/>
              </w:rPr>
              <w:t>的林地，不包括森林沼泽</w:t>
            </w:r>
          </w:p>
        </w:tc>
      </w:tr>
      <w:tr w:rsidR="00DC0FBB" w:rsidRPr="005F42B9" w:rsidTr="009D0FEA">
        <w:trPr>
          <w:trHeight w:val="178"/>
          <w:jc w:val="center"/>
        </w:trPr>
        <w:tc>
          <w:tcPr>
            <w:tcW w:w="709" w:type="dxa"/>
            <w:vMerge/>
            <w:vAlign w:val="center"/>
          </w:tcPr>
          <w:p w:rsidR="00DC0FBB" w:rsidRPr="005F42B9" w:rsidRDefault="00DC0FBB" w:rsidP="009D0FEA">
            <w:pPr>
              <w:adjustRightInd w:val="0"/>
              <w:snapToGrid w:val="0"/>
              <w:jc w:val="center"/>
              <w:rPr>
                <w:color w:val="000000" w:themeColor="text1"/>
                <w:sz w:val="18"/>
                <w:szCs w:val="18"/>
              </w:rPr>
            </w:pPr>
          </w:p>
        </w:tc>
        <w:tc>
          <w:tcPr>
            <w:tcW w:w="1053" w:type="dxa"/>
            <w:vMerge/>
            <w:vAlign w:val="center"/>
          </w:tcPr>
          <w:p w:rsidR="00DC0FBB" w:rsidRPr="005F42B9" w:rsidRDefault="00DC0FBB" w:rsidP="009D0FEA">
            <w:pPr>
              <w:adjustRightInd w:val="0"/>
              <w:snapToGrid w:val="0"/>
              <w:jc w:val="center"/>
              <w:rPr>
                <w:rFonts w:eastAsiaTheme="minorEastAsia"/>
                <w:color w:val="000000" w:themeColor="text1"/>
                <w:kern w:val="0"/>
                <w:sz w:val="18"/>
                <w:szCs w:val="18"/>
              </w:rPr>
            </w:pPr>
          </w:p>
        </w:tc>
        <w:tc>
          <w:tcPr>
            <w:tcW w:w="1162" w:type="dxa"/>
            <w:vAlign w:val="center"/>
          </w:tcPr>
          <w:p w:rsidR="00DC0FBB" w:rsidRPr="005F42B9" w:rsidRDefault="00DC0FBB" w:rsidP="009D0FEA">
            <w:pPr>
              <w:widowControl/>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竹林地</w:t>
            </w:r>
          </w:p>
        </w:tc>
        <w:tc>
          <w:tcPr>
            <w:tcW w:w="1582" w:type="dxa"/>
            <w:vAlign w:val="center"/>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0302</w:t>
            </w:r>
            <w:r w:rsidRPr="005F42B9">
              <w:rPr>
                <w:rFonts w:eastAsiaTheme="minorEastAsia"/>
                <w:color w:val="000000" w:themeColor="text1"/>
                <w:kern w:val="0"/>
                <w:sz w:val="18"/>
                <w:szCs w:val="18"/>
              </w:rPr>
              <w:t>竹林地</w:t>
            </w:r>
          </w:p>
        </w:tc>
        <w:tc>
          <w:tcPr>
            <w:tcW w:w="4475" w:type="dxa"/>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指生长竹类植物，郁闭度</w:t>
            </w:r>
            <w:r w:rsidRPr="005F42B9">
              <w:rPr>
                <w:rFonts w:eastAsiaTheme="minorEastAsia"/>
                <w:color w:val="000000" w:themeColor="text1"/>
                <w:kern w:val="0"/>
                <w:sz w:val="18"/>
                <w:szCs w:val="18"/>
              </w:rPr>
              <w:t>≥0.2</w:t>
            </w:r>
            <w:r w:rsidRPr="005F42B9">
              <w:rPr>
                <w:rFonts w:eastAsiaTheme="minorEastAsia"/>
                <w:color w:val="000000" w:themeColor="text1"/>
                <w:kern w:val="0"/>
                <w:sz w:val="18"/>
                <w:szCs w:val="18"/>
              </w:rPr>
              <w:t>的林地，</w:t>
            </w:r>
          </w:p>
        </w:tc>
      </w:tr>
      <w:tr w:rsidR="00DC0FBB" w:rsidRPr="005F42B9" w:rsidTr="009D0FEA">
        <w:trPr>
          <w:trHeight w:val="178"/>
          <w:jc w:val="center"/>
        </w:trPr>
        <w:tc>
          <w:tcPr>
            <w:tcW w:w="709" w:type="dxa"/>
            <w:vMerge/>
            <w:vAlign w:val="center"/>
          </w:tcPr>
          <w:p w:rsidR="00DC0FBB" w:rsidRPr="005F42B9" w:rsidRDefault="00DC0FBB" w:rsidP="009D0FEA">
            <w:pPr>
              <w:adjustRightInd w:val="0"/>
              <w:snapToGrid w:val="0"/>
              <w:jc w:val="center"/>
              <w:rPr>
                <w:color w:val="000000" w:themeColor="text1"/>
                <w:sz w:val="18"/>
                <w:szCs w:val="18"/>
              </w:rPr>
            </w:pPr>
          </w:p>
        </w:tc>
        <w:tc>
          <w:tcPr>
            <w:tcW w:w="1053" w:type="dxa"/>
            <w:vMerge/>
            <w:vAlign w:val="center"/>
          </w:tcPr>
          <w:p w:rsidR="00DC0FBB" w:rsidRPr="005F42B9" w:rsidRDefault="00DC0FBB" w:rsidP="009D0FEA">
            <w:pPr>
              <w:adjustRightInd w:val="0"/>
              <w:snapToGrid w:val="0"/>
              <w:jc w:val="center"/>
              <w:rPr>
                <w:rFonts w:eastAsiaTheme="minorEastAsia"/>
                <w:color w:val="000000" w:themeColor="text1"/>
                <w:kern w:val="0"/>
                <w:sz w:val="18"/>
                <w:szCs w:val="18"/>
              </w:rPr>
            </w:pPr>
          </w:p>
        </w:tc>
        <w:tc>
          <w:tcPr>
            <w:tcW w:w="1162" w:type="dxa"/>
            <w:vAlign w:val="center"/>
          </w:tcPr>
          <w:p w:rsidR="00DC0FBB" w:rsidRPr="005F42B9" w:rsidRDefault="00DC0FBB" w:rsidP="009D0FEA">
            <w:pPr>
              <w:widowControl/>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灌木林地</w:t>
            </w:r>
          </w:p>
        </w:tc>
        <w:tc>
          <w:tcPr>
            <w:tcW w:w="1582" w:type="dxa"/>
            <w:vAlign w:val="center"/>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0305</w:t>
            </w:r>
            <w:r w:rsidRPr="005F42B9">
              <w:rPr>
                <w:rFonts w:eastAsiaTheme="minorEastAsia"/>
                <w:color w:val="000000" w:themeColor="text1"/>
                <w:kern w:val="0"/>
                <w:sz w:val="18"/>
                <w:szCs w:val="18"/>
              </w:rPr>
              <w:t>灌木林地</w:t>
            </w:r>
          </w:p>
        </w:tc>
        <w:tc>
          <w:tcPr>
            <w:tcW w:w="4475" w:type="dxa"/>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指灌木覆盖度</w:t>
            </w:r>
            <w:r w:rsidRPr="005F42B9">
              <w:rPr>
                <w:rFonts w:eastAsiaTheme="minorEastAsia"/>
                <w:color w:val="000000" w:themeColor="text1"/>
                <w:kern w:val="0"/>
                <w:sz w:val="18"/>
                <w:szCs w:val="18"/>
              </w:rPr>
              <w:t>≥40%</w:t>
            </w:r>
            <w:r w:rsidRPr="005F42B9">
              <w:rPr>
                <w:rFonts w:eastAsiaTheme="minorEastAsia"/>
                <w:color w:val="000000" w:themeColor="text1"/>
                <w:kern w:val="0"/>
                <w:sz w:val="18"/>
                <w:szCs w:val="18"/>
              </w:rPr>
              <w:t>的林地，不包括灌丛沼泽</w:t>
            </w:r>
          </w:p>
        </w:tc>
      </w:tr>
      <w:tr w:rsidR="00DC0FBB" w:rsidRPr="005F42B9" w:rsidTr="009D0FEA">
        <w:trPr>
          <w:trHeight w:val="178"/>
          <w:jc w:val="center"/>
        </w:trPr>
        <w:tc>
          <w:tcPr>
            <w:tcW w:w="709" w:type="dxa"/>
            <w:vMerge/>
            <w:vAlign w:val="center"/>
          </w:tcPr>
          <w:p w:rsidR="00DC0FBB" w:rsidRPr="005F42B9" w:rsidRDefault="00DC0FBB" w:rsidP="009D0FEA">
            <w:pPr>
              <w:adjustRightInd w:val="0"/>
              <w:snapToGrid w:val="0"/>
              <w:jc w:val="center"/>
              <w:rPr>
                <w:color w:val="000000" w:themeColor="text1"/>
                <w:sz w:val="18"/>
                <w:szCs w:val="18"/>
              </w:rPr>
            </w:pPr>
          </w:p>
        </w:tc>
        <w:tc>
          <w:tcPr>
            <w:tcW w:w="1053" w:type="dxa"/>
            <w:vMerge/>
            <w:vAlign w:val="center"/>
          </w:tcPr>
          <w:p w:rsidR="00DC0FBB" w:rsidRPr="005F42B9" w:rsidRDefault="00DC0FBB" w:rsidP="009D0FEA">
            <w:pPr>
              <w:adjustRightInd w:val="0"/>
              <w:snapToGrid w:val="0"/>
              <w:jc w:val="center"/>
              <w:rPr>
                <w:rFonts w:eastAsiaTheme="minorEastAsia"/>
                <w:color w:val="000000" w:themeColor="text1"/>
                <w:kern w:val="0"/>
                <w:sz w:val="18"/>
                <w:szCs w:val="18"/>
              </w:rPr>
            </w:pPr>
          </w:p>
        </w:tc>
        <w:tc>
          <w:tcPr>
            <w:tcW w:w="1162" w:type="dxa"/>
            <w:vAlign w:val="center"/>
          </w:tcPr>
          <w:p w:rsidR="00DC0FBB" w:rsidRPr="005F42B9" w:rsidRDefault="00DC0FBB" w:rsidP="009D0FEA">
            <w:pPr>
              <w:widowControl/>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其他林地</w:t>
            </w:r>
          </w:p>
        </w:tc>
        <w:tc>
          <w:tcPr>
            <w:tcW w:w="1582" w:type="dxa"/>
            <w:vAlign w:val="center"/>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0307</w:t>
            </w:r>
            <w:r w:rsidRPr="005F42B9">
              <w:rPr>
                <w:rFonts w:eastAsiaTheme="minorEastAsia"/>
                <w:color w:val="000000" w:themeColor="text1"/>
                <w:kern w:val="0"/>
                <w:sz w:val="18"/>
                <w:szCs w:val="18"/>
              </w:rPr>
              <w:t>其他林地</w:t>
            </w:r>
          </w:p>
        </w:tc>
        <w:tc>
          <w:tcPr>
            <w:tcW w:w="4475" w:type="dxa"/>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包括疏林地（指树木郁闭度</w:t>
            </w:r>
            <w:r w:rsidRPr="005F42B9">
              <w:rPr>
                <w:rFonts w:eastAsiaTheme="minorEastAsia"/>
                <w:color w:val="000000" w:themeColor="text1"/>
                <w:kern w:val="0"/>
                <w:sz w:val="18"/>
                <w:szCs w:val="18"/>
              </w:rPr>
              <w:t>≥0.1</w:t>
            </w:r>
            <w:r w:rsidRPr="005F42B9">
              <w:rPr>
                <w:rFonts w:eastAsiaTheme="minorEastAsia"/>
                <w:color w:val="000000" w:themeColor="text1"/>
                <w:kern w:val="0"/>
                <w:sz w:val="18"/>
                <w:szCs w:val="18"/>
              </w:rPr>
              <w:t>、＜</w:t>
            </w:r>
            <w:r w:rsidRPr="005F42B9">
              <w:rPr>
                <w:rFonts w:eastAsiaTheme="minorEastAsia"/>
                <w:color w:val="000000" w:themeColor="text1"/>
                <w:kern w:val="0"/>
                <w:sz w:val="18"/>
                <w:szCs w:val="18"/>
              </w:rPr>
              <w:t>0.2</w:t>
            </w:r>
            <w:r w:rsidRPr="005F42B9">
              <w:rPr>
                <w:rFonts w:eastAsiaTheme="minorEastAsia"/>
                <w:color w:val="000000" w:themeColor="text1"/>
                <w:kern w:val="0"/>
                <w:sz w:val="18"/>
                <w:szCs w:val="18"/>
              </w:rPr>
              <w:t>的林地）、未成林地、迹地、苗圊等林地</w:t>
            </w:r>
          </w:p>
        </w:tc>
      </w:tr>
      <w:tr w:rsidR="00DC0FBB" w:rsidRPr="005F42B9" w:rsidTr="009D0FEA">
        <w:trPr>
          <w:trHeight w:val="497"/>
          <w:jc w:val="center"/>
        </w:trPr>
        <w:tc>
          <w:tcPr>
            <w:tcW w:w="709" w:type="dxa"/>
            <w:vMerge w:val="restart"/>
            <w:vAlign w:val="center"/>
          </w:tcPr>
          <w:p w:rsidR="00DC0FBB" w:rsidRPr="005F42B9" w:rsidRDefault="00DC0FBB" w:rsidP="009D0FEA">
            <w:pPr>
              <w:adjustRightInd w:val="0"/>
              <w:snapToGrid w:val="0"/>
              <w:jc w:val="center"/>
              <w:rPr>
                <w:color w:val="000000" w:themeColor="text1"/>
                <w:sz w:val="18"/>
                <w:szCs w:val="18"/>
              </w:rPr>
            </w:pPr>
            <w:r w:rsidRPr="005F42B9">
              <w:rPr>
                <w:color w:val="000000" w:themeColor="text1"/>
                <w:sz w:val="18"/>
                <w:szCs w:val="18"/>
              </w:rPr>
              <w:t>草地</w:t>
            </w:r>
          </w:p>
        </w:tc>
        <w:tc>
          <w:tcPr>
            <w:tcW w:w="1053" w:type="dxa"/>
            <w:vMerge w:val="restart"/>
            <w:vAlign w:val="center"/>
          </w:tcPr>
          <w:p w:rsidR="00DC0FBB" w:rsidRPr="005F42B9" w:rsidRDefault="00DC0FBB" w:rsidP="009D0FEA">
            <w:pPr>
              <w:adjustRightInd w:val="0"/>
              <w:snapToGrid w:val="0"/>
              <w:jc w:val="center"/>
              <w:rPr>
                <w:color w:val="000000" w:themeColor="text1"/>
                <w:sz w:val="18"/>
                <w:szCs w:val="18"/>
              </w:rPr>
            </w:pPr>
            <w:r w:rsidRPr="005F42B9">
              <w:rPr>
                <w:color w:val="000000" w:themeColor="text1"/>
                <w:sz w:val="18"/>
                <w:szCs w:val="18"/>
              </w:rPr>
              <w:t>04</w:t>
            </w:r>
            <w:r w:rsidRPr="005F42B9">
              <w:rPr>
                <w:rFonts w:eastAsiaTheme="minorEastAsia"/>
                <w:color w:val="000000" w:themeColor="text1"/>
                <w:kern w:val="0"/>
                <w:sz w:val="18"/>
                <w:szCs w:val="18"/>
              </w:rPr>
              <w:t>草地</w:t>
            </w:r>
          </w:p>
        </w:tc>
        <w:tc>
          <w:tcPr>
            <w:tcW w:w="1162" w:type="dxa"/>
            <w:vAlign w:val="center"/>
          </w:tcPr>
          <w:p w:rsidR="00DC0FBB" w:rsidRPr="005F42B9" w:rsidRDefault="00DC0FBB" w:rsidP="009D0FEA">
            <w:pPr>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天然牧草地</w:t>
            </w:r>
          </w:p>
        </w:tc>
        <w:tc>
          <w:tcPr>
            <w:tcW w:w="1582" w:type="dxa"/>
            <w:vAlign w:val="center"/>
          </w:tcPr>
          <w:p w:rsidR="00DC0FBB" w:rsidRPr="005F42B9" w:rsidRDefault="00DC0FBB" w:rsidP="009D0FEA">
            <w:pPr>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0401</w:t>
            </w:r>
            <w:r w:rsidRPr="005F42B9">
              <w:rPr>
                <w:rFonts w:eastAsiaTheme="minorEastAsia"/>
                <w:color w:val="000000" w:themeColor="text1"/>
                <w:kern w:val="0"/>
                <w:sz w:val="18"/>
                <w:szCs w:val="18"/>
              </w:rPr>
              <w:t>天然牧草地</w:t>
            </w:r>
          </w:p>
        </w:tc>
        <w:tc>
          <w:tcPr>
            <w:tcW w:w="4475" w:type="dxa"/>
          </w:tcPr>
          <w:p w:rsidR="00DC0FBB" w:rsidRPr="005F42B9" w:rsidRDefault="00DC0FBB" w:rsidP="009D0FEA">
            <w:pPr>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指以天然草本植物为主，用于放牧或割草的草地，包括实施禁牧措施的草地，不包括沼泽草地</w:t>
            </w:r>
          </w:p>
        </w:tc>
      </w:tr>
      <w:tr w:rsidR="00DC0FBB" w:rsidRPr="005F42B9" w:rsidTr="009D0FEA">
        <w:trPr>
          <w:jc w:val="center"/>
        </w:trPr>
        <w:tc>
          <w:tcPr>
            <w:tcW w:w="709" w:type="dxa"/>
            <w:vMerge/>
            <w:vAlign w:val="center"/>
          </w:tcPr>
          <w:p w:rsidR="00DC0FBB" w:rsidRPr="005F42B9" w:rsidRDefault="00DC0FBB" w:rsidP="009D0FEA">
            <w:pPr>
              <w:adjustRightInd w:val="0"/>
              <w:snapToGrid w:val="0"/>
              <w:jc w:val="center"/>
              <w:rPr>
                <w:color w:val="000000" w:themeColor="text1"/>
                <w:sz w:val="18"/>
                <w:szCs w:val="18"/>
              </w:rPr>
            </w:pPr>
          </w:p>
        </w:tc>
        <w:tc>
          <w:tcPr>
            <w:tcW w:w="1053" w:type="dxa"/>
            <w:vMerge/>
            <w:vAlign w:val="center"/>
          </w:tcPr>
          <w:p w:rsidR="00DC0FBB" w:rsidRPr="005F42B9" w:rsidRDefault="00DC0FBB" w:rsidP="009D0FEA">
            <w:pPr>
              <w:adjustRightInd w:val="0"/>
              <w:snapToGrid w:val="0"/>
              <w:jc w:val="center"/>
              <w:rPr>
                <w:color w:val="000000" w:themeColor="text1"/>
                <w:sz w:val="18"/>
                <w:szCs w:val="18"/>
              </w:rPr>
            </w:pPr>
          </w:p>
        </w:tc>
        <w:tc>
          <w:tcPr>
            <w:tcW w:w="1162" w:type="dxa"/>
            <w:vAlign w:val="center"/>
          </w:tcPr>
          <w:p w:rsidR="00DC0FBB" w:rsidRPr="005F42B9" w:rsidRDefault="00DC0FBB" w:rsidP="009D0FEA">
            <w:pPr>
              <w:widowControl/>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人工牧草地</w:t>
            </w:r>
          </w:p>
        </w:tc>
        <w:tc>
          <w:tcPr>
            <w:tcW w:w="1582" w:type="dxa"/>
            <w:vAlign w:val="center"/>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0403</w:t>
            </w:r>
            <w:r w:rsidRPr="005F42B9">
              <w:rPr>
                <w:rFonts w:eastAsiaTheme="minorEastAsia"/>
                <w:color w:val="000000" w:themeColor="text1"/>
                <w:kern w:val="0"/>
                <w:sz w:val="18"/>
                <w:szCs w:val="18"/>
              </w:rPr>
              <w:t>人工牧草地</w:t>
            </w:r>
          </w:p>
        </w:tc>
        <w:tc>
          <w:tcPr>
            <w:tcW w:w="4475" w:type="dxa"/>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指人工种植牧草的草地</w:t>
            </w:r>
          </w:p>
        </w:tc>
      </w:tr>
      <w:tr w:rsidR="00DC0FBB" w:rsidRPr="005F42B9" w:rsidTr="009D0FEA">
        <w:trPr>
          <w:jc w:val="center"/>
        </w:trPr>
        <w:tc>
          <w:tcPr>
            <w:tcW w:w="709" w:type="dxa"/>
            <w:vMerge/>
            <w:vAlign w:val="center"/>
          </w:tcPr>
          <w:p w:rsidR="00DC0FBB" w:rsidRPr="005F42B9" w:rsidRDefault="00DC0FBB" w:rsidP="009D0FEA">
            <w:pPr>
              <w:adjustRightInd w:val="0"/>
              <w:snapToGrid w:val="0"/>
              <w:jc w:val="center"/>
              <w:rPr>
                <w:color w:val="000000" w:themeColor="text1"/>
                <w:sz w:val="18"/>
                <w:szCs w:val="18"/>
              </w:rPr>
            </w:pPr>
          </w:p>
        </w:tc>
        <w:tc>
          <w:tcPr>
            <w:tcW w:w="1053" w:type="dxa"/>
            <w:vMerge/>
            <w:vAlign w:val="center"/>
          </w:tcPr>
          <w:p w:rsidR="00DC0FBB" w:rsidRPr="005F42B9" w:rsidRDefault="00DC0FBB" w:rsidP="009D0FEA">
            <w:pPr>
              <w:adjustRightInd w:val="0"/>
              <w:snapToGrid w:val="0"/>
              <w:jc w:val="center"/>
              <w:rPr>
                <w:color w:val="000000" w:themeColor="text1"/>
                <w:sz w:val="18"/>
                <w:szCs w:val="18"/>
              </w:rPr>
            </w:pPr>
          </w:p>
        </w:tc>
        <w:tc>
          <w:tcPr>
            <w:tcW w:w="1162" w:type="dxa"/>
            <w:vAlign w:val="center"/>
          </w:tcPr>
          <w:p w:rsidR="00DC0FBB" w:rsidRPr="005F42B9" w:rsidRDefault="00DC0FBB" w:rsidP="009D0FEA">
            <w:pPr>
              <w:widowControl/>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其他草地</w:t>
            </w:r>
          </w:p>
        </w:tc>
        <w:tc>
          <w:tcPr>
            <w:tcW w:w="1582" w:type="dxa"/>
            <w:vAlign w:val="center"/>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0404</w:t>
            </w:r>
            <w:r w:rsidRPr="005F42B9">
              <w:rPr>
                <w:rFonts w:eastAsiaTheme="minorEastAsia"/>
                <w:color w:val="000000" w:themeColor="text1"/>
                <w:kern w:val="0"/>
                <w:sz w:val="18"/>
                <w:szCs w:val="18"/>
              </w:rPr>
              <w:t>其他草地</w:t>
            </w:r>
          </w:p>
        </w:tc>
        <w:tc>
          <w:tcPr>
            <w:tcW w:w="4475" w:type="dxa"/>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指树木郁闭度＜</w:t>
            </w:r>
            <w:r w:rsidRPr="005F42B9">
              <w:rPr>
                <w:rFonts w:eastAsiaTheme="minorEastAsia"/>
                <w:color w:val="000000" w:themeColor="text1"/>
                <w:kern w:val="0"/>
                <w:sz w:val="18"/>
                <w:szCs w:val="18"/>
              </w:rPr>
              <w:t>0.1</w:t>
            </w:r>
            <w:r w:rsidRPr="005F42B9">
              <w:rPr>
                <w:rFonts w:eastAsiaTheme="minorEastAsia"/>
                <w:color w:val="000000" w:themeColor="text1"/>
                <w:kern w:val="0"/>
                <w:sz w:val="18"/>
                <w:szCs w:val="18"/>
              </w:rPr>
              <w:t>，表层为土质，不用于放牧的草地</w:t>
            </w:r>
          </w:p>
        </w:tc>
      </w:tr>
      <w:tr w:rsidR="00DC0FBB" w:rsidRPr="005F42B9" w:rsidTr="009D0FEA">
        <w:trPr>
          <w:trHeight w:val="497"/>
          <w:jc w:val="center"/>
        </w:trPr>
        <w:tc>
          <w:tcPr>
            <w:tcW w:w="709" w:type="dxa"/>
            <w:vMerge w:val="restart"/>
            <w:vAlign w:val="center"/>
          </w:tcPr>
          <w:p w:rsidR="00DC0FBB" w:rsidRPr="005F42B9" w:rsidRDefault="00DC0FBB" w:rsidP="009D0FEA">
            <w:pPr>
              <w:adjustRightInd w:val="0"/>
              <w:snapToGrid w:val="0"/>
              <w:jc w:val="center"/>
              <w:rPr>
                <w:color w:val="000000" w:themeColor="text1"/>
                <w:sz w:val="18"/>
                <w:szCs w:val="18"/>
              </w:rPr>
            </w:pPr>
            <w:r w:rsidRPr="005F42B9">
              <w:rPr>
                <w:color w:val="000000" w:themeColor="text1"/>
                <w:sz w:val="18"/>
                <w:szCs w:val="18"/>
              </w:rPr>
              <w:t>湿地</w:t>
            </w:r>
          </w:p>
        </w:tc>
        <w:tc>
          <w:tcPr>
            <w:tcW w:w="1053" w:type="dxa"/>
            <w:vAlign w:val="center"/>
          </w:tcPr>
          <w:p w:rsidR="00DC0FBB" w:rsidRPr="005F42B9" w:rsidRDefault="00DC0FBB" w:rsidP="009D0FEA">
            <w:pPr>
              <w:adjustRightInd w:val="0"/>
              <w:snapToGrid w:val="0"/>
              <w:jc w:val="center"/>
              <w:rPr>
                <w:color w:val="000000" w:themeColor="text1"/>
                <w:sz w:val="18"/>
                <w:szCs w:val="18"/>
              </w:rPr>
            </w:pPr>
            <w:r w:rsidRPr="005F42B9">
              <w:rPr>
                <w:color w:val="000000" w:themeColor="text1"/>
                <w:sz w:val="18"/>
                <w:szCs w:val="18"/>
              </w:rPr>
              <w:t>03</w:t>
            </w:r>
            <w:r w:rsidRPr="005F42B9">
              <w:rPr>
                <w:color w:val="000000" w:themeColor="text1"/>
                <w:sz w:val="18"/>
                <w:szCs w:val="18"/>
              </w:rPr>
              <w:t>林地</w:t>
            </w:r>
          </w:p>
        </w:tc>
        <w:tc>
          <w:tcPr>
            <w:tcW w:w="1162" w:type="dxa"/>
            <w:vAlign w:val="center"/>
          </w:tcPr>
          <w:p w:rsidR="00DC0FBB" w:rsidRPr="005F42B9" w:rsidRDefault="00DC0FBB" w:rsidP="009D0FEA">
            <w:pPr>
              <w:widowControl/>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灌丛沼泽</w:t>
            </w:r>
          </w:p>
        </w:tc>
        <w:tc>
          <w:tcPr>
            <w:tcW w:w="1582" w:type="dxa"/>
            <w:vAlign w:val="center"/>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0306</w:t>
            </w:r>
            <w:r w:rsidRPr="005F42B9">
              <w:rPr>
                <w:rFonts w:eastAsiaTheme="minorEastAsia"/>
                <w:color w:val="000000" w:themeColor="text1"/>
                <w:kern w:val="0"/>
                <w:sz w:val="18"/>
                <w:szCs w:val="18"/>
              </w:rPr>
              <w:t>灌丛沼泽</w:t>
            </w:r>
          </w:p>
        </w:tc>
        <w:tc>
          <w:tcPr>
            <w:tcW w:w="4475" w:type="dxa"/>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以灌丛植物为优势群落的淡水沼泽</w:t>
            </w:r>
          </w:p>
        </w:tc>
      </w:tr>
      <w:tr w:rsidR="00DC0FBB" w:rsidRPr="005F42B9" w:rsidTr="009D0FEA">
        <w:trPr>
          <w:trHeight w:val="497"/>
          <w:jc w:val="center"/>
        </w:trPr>
        <w:tc>
          <w:tcPr>
            <w:tcW w:w="709" w:type="dxa"/>
            <w:vMerge/>
            <w:vAlign w:val="center"/>
          </w:tcPr>
          <w:p w:rsidR="00DC0FBB" w:rsidRPr="005F42B9" w:rsidRDefault="00DC0FBB" w:rsidP="009D0FEA">
            <w:pPr>
              <w:adjustRightInd w:val="0"/>
              <w:snapToGrid w:val="0"/>
              <w:jc w:val="center"/>
              <w:rPr>
                <w:color w:val="000000" w:themeColor="text1"/>
                <w:sz w:val="18"/>
                <w:szCs w:val="18"/>
              </w:rPr>
            </w:pPr>
          </w:p>
        </w:tc>
        <w:tc>
          <w:tcPr>
            <w:tcW w:w="1053" w:type="dxa"/>
            <w:vAlign w:val="center"/>
          </w:tcPr>
          <w:p w:rsidR="00DC0FBB" w:rsidRPr="005F42B9" w:rsidRDefault="00DC0FBB" w:rsidP="009D0FEA">
            <w:pPr>
              <w:adjustRightInd w:val="0"/>
              <w:snapToGrid w:val="0"/>
              <w:jc w:val="center"/>
              <w:rPr>
                <w:color w:val="000000" w:themeColor="text1"/>
                <w:sz w:val="18"/>
                <w:szCs w:val="18"/>
              </w:rPr>
            </w:pPr>
            <w:r w:rsidRPr="005F42B9">
              <w:rPr>
                <w:color w:val="000000" w:themeColor="text1"/>
                <w:sz w:val="18"/>
                <w:szCs w:val="18"/>
              </w:rPr>
              <w:t>04</w:t>
            </w:r>
            <w:r w:rsidRPr="005F42B9">
              <w:rPr>
                <w:rFonts w:eastAsiaTheme="minorEastAsia"/>
                <w:color w:val="000000" w:themeColor="text1"/>
                <w:kern w:val="0"/>
                <w:sz w:val="18"/>
                <w:szCs w:val="18"/>
              </w:rPr>
              <w:t>草地</w:t>
            </w:r>
          </w:p>
        </w:tc>
        <w:tc>
          <w:tcPr>
            <w:tcW w:w="1162" w:type="dxa"/>
            <w:vAlign w:val="center"/>
          </w:tcPr>
          <w:p w:rsidR="00DC0FBB" w:rsidRPr="005F42B9" w:rsidRDefault="00DC0FBB" w:rsidP="009D0FEA">
            <w:pPr>
              <w:widowControl/>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沼泽草地</w:t>
            </w:r>
          </w:p>
        </w:tc>
        <w:tc>
          <w:tcPr>
            <w:tcW w:w="1582" w:type="dxa"/>
            <w:vAlign w:val="center"/>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0402</w:t>
            </w:r>
            <w:r w:rsidRPr="005F42B9">
              <w:rPr>
                <w:rFonts w:eastAsiaTheme="minorEastAsia"/>
                <w:color w:val="000000" w:themeColor="text1"/>
                <w:kern w:val="0"/>
                <w:sz w:val="18"/>
                <w:szCs w:val="18"/>
              </w:rPr>
              <w:t>沼泽草地</w:t>
            </w:r>
          </w:p>
        </w:tc>
        <w:tc>
          <w:tcPr>
            <w:tcW w:w="4475" w:type="dxa"/>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指以天然草本植物为主的沼泽化的低山草甸、高寒草甸</w:t>
            </w:r>
          </w:p>
        </w:tc>
      </w:tr>
      <w:tr w:rsidR="00DC0FBB" w:rsidRPr="005F42B9" w:rsidTr="009D0FEA">
        <w:trPr>
          <w:trHeight w:val="497"/>
          <w:jc w:val="center"/>
        </w:trPr>
        <w:tc>
          <w:tcPr>
            <w:tcW w:w="709" w:type="dxa"/>
            <w:vMerge/>
            <w:vAlign w:val="center"/>
          </w:tcPr>
          <w:p w:rsidR="00DC0FBB" w:rsidRPr="005F42B9" w:rsidRDefault="00DC0FBB" w:rsidP="009D0FEA">
            <w:pPr>
              <w:adjustRightInd w:val="0"/>
              <w:snapToGrid w:val="0"/>
              <w:jc w:val="center"/>
              <w:rPr>
                <w:color w:val="000000" w:themeColor="text1"/>
                <w:sz w:val="18"/>
                <w:szCs w:val="18"/>
              </w:rPr>
            </w:pPr>
          </w:p>
        </w:tc>
        <w:tc>
          <w:tcPr>
            <w:tcW w:w="1053" w:type="dxa"/>
            <w:vMerge w:val="restart"/>
            <w:vAlign w:val="center"/>
          </w:tcPr>
          <w:p w:rsidR="00DC0FBB" w:rsidRPr="005F42B9" w:rsidRDefault="00DC0FBB" w:rsidP="009D0FEA">
            <w:pPr>
              <w:adjustRightInd w:val="0"/>
              <w:snapToGrid w:val="0"/>
              <w:jc w:val="center"/>
              <w:rPr>
                <w:color w:val="000000" w:themeColor="text1"/>
                <w:sz w:val="18"/>
                <w:szCs w:val="18"/>
              </w:rPr>
            </w:pPr>
            <w:r w:rsidRPr="005F42B9">
              <w:rPr>
                <w:color w:val="000000" w:themeColor="text1"/>
                <w:sz w:val="18"/>
                <w:szCs w:val="18"/>
              </w:rPr>
              <w:t>11</w:t>
            </w:r>
            <w:r w:rsidRPr="005F42B9">
              <w:rPr>
                <w:rFonts w:eastAsiaTheme="minorEastAsia"/>
                <w:color w:val="000000" w:themeColor="text1"/>
                <w:kern w:val="0"/>
                <w:sz w:val="18"/>
                <w:szCs w:val="18"/>
              </w:rPr>
              <w:t>水域及水利设施用地</w:t>
            </w:r>
          </w:p>
        </w:tc>
        <w:tc>
          <w:tcPr>
            <w:tcW w:w="1162" w:type="dxa"/>
            <w:vAlign w:val="center"/>
          </w:tcPr>
          <w:p w:rsidR="00DC0FBB" w:rsidRPr="005F42B9" w:rsidRDefault="00DC0FBB" w:rsidP="009D0FEA">
            <w:pPr>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河流水面</w:t>
            </w:r>
          </w:p>
        </w:tc>
        <w:tc>
          <w:tcPr>
            <w:tcW w:w="1582" w:type="dxa"/>
            <w:vAlign w:val="center"/>
          </w:tcPr>
          <w:p w:rsidR="00DC0FBB" w:rsidRPr="005F42B9" w:rsidRDefault="00DC0FBB" w:rsidP="009D0FEA">
            <w:pPr>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1101</w:t>
            </w:r>
            <w:r w:rsidRPr="005F42B9">
              <w:rPr>
                <w:rFonts w:eastAsiaTheme="minorEastAsia"/>
                <w:color w:val="000000" w:themeColor="text1"/>
                <w:kern w:val="0"/>
                <w:sz w:val="18"/>
                <w:szCs w:val="18"/>
              </w:rPr>
              <w:t>河流水面</w:t>
            </w:r>
          </w:p>
        </w:tc>
        <w:tc>
          <w:tcPr>
            <w:tcW w:w="4475" w:type="dxa"/>
          </w:tcPr>
          <w:p w:rsidR="00DC0FBB" w:rsidRPr="005F42B9" w:rsidRDefault="00DC0FBB" w:rsidP="009D0FEA">
            <w:pPr>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指天然形成或人工开挖河流常水位岸线之间的水面，不包括被堤坝拦截后形成的水库区段水面</w:t>
            </w:r>
          </w:p>
        </w:tc>
      </w:tr>
      <w:tr w:rsidR="00DC0FBB" w:rsidRPr="005F42B9" w:rsidTr="009D0FEA">
        <w:trPr>
          <w:jc w:val="center"/>
        </w:trPr>
        <w:tc>
          <w:tcPr>
            <w:tcW w:w="709" w:type="dxa"/>
            <w:vMerge/>
            <w:vAlign w:val="center"/>
          </w:tcPr>
          <w:p w:rsidR="00DC0FBB" w:rsidRPr="005F42B9" w:rsidRDefault="00DC0FBB" w:rsidP="009D0FEA">
            <w:pPr>
              <w:adjustRightInd w:val="0"/>
              <w:snapToGrid w:val="0"/>
              <w:jc w:val="center"/>
              <w:rPr>
                <w:color w:val="000000" w:themeColor="text1"/>
                <w:sz w:val="18"/>
                <w:szCs w:val="18"/>
              </w:rPr>
            </w:pPr>
          </w:p>
        </w:tc>
        <w:tc>
          <w:tcPr>
            <w:tcW w:w="1053" w:type="dxa"/>
            <w:vMerge/>
            <w:vAlign w:val="center"/>
          </w:tcPr>
          <w:p w:rsidR="00DC0FBB" w:rsidRPr="005F42B9" w:rsidRDefault="00DC0FBB" w:rsidP="009D0FEA">
            <w:pPr>
              <w:adjustRightInd w:val="0"/>
              <w:snapToGrid w:val="0"/>
              <w:jc w:val="center"/>
              <w:rPr>
                <w:color w:val="000000" w:themeColor="text1"/>
                <w:sz w:val="18"/>
                <w:szCs w:val="18"/>
              </w:rPr>
            </w:pPr>
          </w:p>
        </w:tc>
        <w:tc>
          <w:tcPr>
            <w:tcW w:w="1162" w:type="dxa"/>
            <w:vAlign w:val="center"/>
          </w:tcPr>
          <w:p w:rsidR="00DC0FBB" w:rsidRPr="005F42B9" w:rsidRDefault="00DC0FBB" w:rsidP="009D0FEA">
            <w:pPr>
              <w:widowControl/>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湖泊水面</w:t>
            </w:r>
          </w:p>
        </w:tc>
        <w:tc>
          <w:tcPr>
            <w:tcW w:w="1582" w:type="dxa"/>
            <w:vAlign w:val="center"/>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1102</w:t>
            </w:r>
            <w:r w:rsidRPr="005F42B9">
              <w:rPr>
                <w:rFonts w:eastAsiaTheme="minorEastAsia"/>
                <w:color w:val="000000" w:themeColor="text1"/>
                <w:kern w:val="0"/>
                <w:sz w:val="18"/>
                <w:szCs w:val="18"/>
              </w:rPr>
              <w:t>湖泊水面</w:t>
            </w:r>
          </w:p>
        </w:tc>
        <w:tc>
          <w:tcPr>
            <w:tcW w:w="4475" w:type="dxa"/>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指天然形成的积水区常水位岸线所围成的水面</w:t>
            </w:r>
          </w:p>
        </w:tc>
      </w:tr>
      <w:tr w:rsidR="00DC0FBB" w:rsidRPr="005F42B9" w:rsidTr="009D0FEA">
        <w:trPr>
          <w:jc w:val="center"/>
        </w:trPr>
        <w:tc>
          <w:tcPr>
            <w:tcW w:w="709" w:type="dxa"/>
            <w:vMerge/>
            <w:vAlign w:val="center"/>
          </w:tcPr>
          <w:p w:rsidR="00DC0FBB" w:rsidRPr="005F42B9" w:rsidRDefault="00DC0FBB" w:rsidP="009D0FEA">
            <w:pPr>
              <w:adjustRightInd w:val="0"/>
              <w:snapToGrid w:val="0"/>
              <w:jc w:val="center"/>
              <w:rPr>
                <w:color w:val="000000" w:themeColor="text1"/>
                <w:sz w:val="18"/>
                <w:szCs w:val="18"/>
              </w:rPr>
            </w:pPr>
          </w:p>
        </w:tc>
        <w:tc>
          <w:tcPr>
            <w:tcW w:w="1053" w:type="dxa"/>
            <w:vMerge/>
            <w:vAlign w:val="center"/>
          </w:tcPr>
          <w:p w:rsidR="00DC0FBB" w:rsidRPr="005F42B9" w:rsidRDefault="00DC0FBB" w:rsidP="009D0FEA">
            <w:pPr>
              <w:adjustRightInd w:val="0"/>
              <w:snapToGrid w:val="0"/>
              <w:jc w:val="center"/>
              <w:rPr>
                <w:color w:val="000000" w:themeColor="text1"/>
                <w:sz w:val="18"/>
                <w:szCs w:val="18"/>
              </w:rPr>
            </w:pPr>
          </w:p>
        </w:tc>
        <w:tc>
          <w:tcPr>
            <w:tcW w:w="1162" w:type="dxa"/>
            <w:vAlign w:val="center"/>
          </w:tcPr>
          <w:p w:rsidR="00DC0FBB" w:rsidRPr="005F42B9" w:rsidRDefault="00DC0FBB" w:rsidP="009D0FEA">
            <w:pPr>
              <w:widowControl/>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水库水面</w:t>
            </w:r>
          </w:p>
        </w:tc>
        <w:tc>
          <w:tcPr>
            <w:tcW w:w="1582" w:type="dxa"/>
            <w:vAlign w:val="center"/>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1103</w:t>
            </w:r>
            <w:r w:rsidRPr="005F42B9">
              <w:rPr>
                <w:rFonts w:eastAsiaTheme="minorEastAsia"/>
                <w:color w:val="000000" w:themeColor="text1"/>
                <w:kern w:val="0"/>
                <w:sz w:val="18"/>
                <w:szCs w:val="18"/>
              </w:rPr>
              <w:t>水库水面</w:t>
            </w:r>
          </w:p>
        </w:tc>
        <w:tc>
          <w:tcPr>
            <w:tcW w:w="4475" w:type="dxa"/>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指人工拦截汇积而成的总库容</w:t>
            </w:r>
            <w:r w:rsidRPr="005F42B9">
              <w:rPr>
                <w:rFonts w:eastAsiaTheme="minorEastAsia"/>
                <w:color w:val="000000" w:themeColor="text1"/>
                <w:kern w:val="0"/>
                <w:sz w:val="18"/>
                <w:szCs w:val="18"/>
              </w:rPr>
              <w:t>≥10</w:t>
            </w:r>
            <w:r w:rsidRPr="005F42B9">
              <w:rPr>
                <w:rFonts w:eastAsiaTheme="minorEastAsia"/>
                <w:color w:val="000000" w:themeColor="text1"/>
                <w:kern w:val="0"/>
                <w:sz w:val="18"/>
                <w:szCs w:val="18"/>
              </w:rPr>
              <w:t>万</w:t>
            </w:r>
            <w:r w:rsidRPr="005F42B9">
              <w:rPr>
                <w:rFonts w:eastAsiaTheme="minorEastAsia"/>
                <w:color w:val="000000" w:themeColor="text1"/>
                <w:kern w:val="0"/>
                <w:sz w:val="18"/>
                <w:szCs w:val="18"/>
              </w:rPr>
              <w:t>m</w:t>
            </w:r>
            <w:r w:rsidRPr="005F42B9">
              <w:rPr>
                <w:rFonts w:eastAsiaTheme="minorEastAsia"/>
                <w:color w:val="000000" w:themeColor="text1"/>
                <w:kern w:val="0"/>
                <w:sz w:val="18"/>
                <w:szCs w:val="18"/>
                <w:vertAlign w:val="superscript"/>
              </w:rPr>
              <w:t>3</w:t>
            </w:r>
            <w:r w:rsidRPr="005F42B9">
              <w:rPr>
                <w:rFonts w:eastAsiaTheme="minorEastAsia"/>
                <w:color w:val="000000" w:themeColor="text1"/>
                <w:kern w:val="0"/>
                <w:sz w:val="18"/>
                <w:szCs w:val="18"/>
              </w:rPr>
              <w:t>的水库正常蓄水位岸线所围成的水面</w:t>
            </w:r>
          </w:p>
        </w:tc>
      </w:tr>
      <w:tr w:rsidR="00DC0FBB" w:rsidRPr="005F42B9" w:rsidTr="009D0FEA">
        <w:trPr>
          <w:jc w:val="center"/>
        </w:trPr>
        <w:tc>
          <w:tcPr>
            <w:tcW w:w="709" w:type="dxa"/>
            <w:vMerge/>
            <w:vAlign w:val="center"/>
          </w:tcPr>
          <w:p w:rsidR="00DC0FBB" w:rsidRPr="005F42B9" w:rsidRDefault="00DC0FBB" w:rsidP="009D0FEA">
            <w:pPr>
              <w:adjustRightInd w:val="0"/>
              <w:snapToGrid w:val="0"/>
              <w:jc w:val="center"/>
              <w:rPr>
                <w:color w:val="000000" w:themeColor="text1"/>
                <w:sz w:val="18"/>
                <w:szCs w:val="18"/>
              </w:rPr>
            </w:pPr>
          </w:p>
        </w:tc>
        <w:tc>
          <w:tcPr>
            <w:tcW w:w="1053" w:type="dxa"/>
            <w:vMerge/>
            <w:vAlign w:val="center"/>
          </w:tcPr>
          <w:p w:rsidR="00DC0FBB" w:rsidRPr="005F42B9" w:rsidRDefault="00DC0FBB" w:rsidP="009D0FEA">
            <w:pPr>
              <w:adjustRightInd w:val="0"/>
              <w:snapToGrid w:val="0"/>
              <w:jc w:val="center"/>
              <w:rPr>
                <w:color w:val="000000" w:themeColor="text1"/>
                <w:sz w:val="18"/>
                <w:szCs w:val="18"/>
              </w:rPr>
            </w:pPr>
          </w:p>
        </w:tc>
        <w:tc>
          <w:tcPr>
            <w:tcW w:w="1162" w:type="dxa"/>
            <w:vAlign w:val="center"/>
          </w:tcPr>
          <w:p w:rsidR="00DC0FBB" w:rsidRPr="005F42B9" w:rsidRDefault="00DC0FBB" w:rsidP="009D0FEA">
            <w:pPr>
              <w:widowControl/>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坑塘水面</w:t>
            </w:r>
          </w:p>
        </w:tc>
        <w:tc>
          <w:tcPr>
            <w:tcW w:w="1582" w:type="dxa"/>
            <w:vAlign w:val="center"/>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1104</w:t>
            </w:r>
            <w:r w:rsidRPr="005F42B9">
              <w:rPr>
                <w:rFonts w:eastAsiaTheme="minorEastAsia"/>
                <w:color w:val="000000" w:themeColor="text1"/>
                <w:kern w:val="0"/>
                <w:sz w:val="18"/>
                <w:szCs w:val="18"/>
              </w:rPr>
              <w:t>坑塘水面</w:t>
            </w:r>
          </w:p>
        </w:tc>
        <w:tc>
          <w:tcPr>
            <w:tcW w:w="4475" w:type="dxa"/>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指人工开挖或天然形成的蓄水量＜</w:t>
            </w:r>
            <w:r w:rsidRPr="005F42B9">
              <w:rPr>
                <w:rFonts w:eastAsiaTheme="minorEastAsia"/>
                <w:color w:val="000000" w:themeColor="text1"/>
                <w:kern w:val="0"/>
                <w:sz w:val="18"/>
                <w:szCs w:val="18"/>
              </w:rPr>
              <w:t>10</w:t>
            </w:r>
            <w:r w:rsidRPr="005F42B9">
              <w:rPr>
                <w:rFonts w:eastAsiaTheme="minorEastAsia"/>
                <w:color w:val="000000" w:themeColor="text1"/>
                <w:kern w:val="0"/>
                <w:sz w:val="18"/>
                <w:szCs w:val="18"/>
              </w:rPr>
              <w:t>万</w:t>
            </w:r>
            <w:r w:rsidRPr="005F42B9">
              <w:rPr>
                <w:rFonts w:eastAsiaTheme="minorEastAsia"/>
                <w:color w:val="000000" w:themeColor="text1"/>
                <w:kern w:val="0"/>
                <w:sz w:val="18"/>
                <w:szCs w:val="18"/>
              </w:rPr>
              <w:t>m</w:t>
            </w:r>
            <w:r w:rsidRPr="005F42B9">
              <w:rPr>
                <w:rFonts w:eastAsiaTheme="minorEastAsia"/>
                <w:color w:val="000000" w:themeColor="text1"/>
                <w:kern w:val="0"/>
                <w:sz w:val="18"/>
                <w:szCs w:val="18"/>
                <w:vertAlign w:val="superscript"/>
              </w:rPr>
              <w:t>3</w:t>
            </w:r>
            <w:r w:rsidRPr="005F42B9">
              <w:rPr>
                <w:rFonts w:eastAsiaTheme="minorEastAsia"/>
                <w:color w:val="000000" w:themeColor="text1"/>
                <w:kern w:val="0"/>
                <w:sz w:val="18"/>
                <w:szCs w:val="18"/>
              </w:rPr>
              <w:t>的坑塘常水位岸线所围成的水面</w:t>
            </w:r>
          </w:p>
        </w:tc>
      </w:tr>
      <w:tr w:rsidR="00DC0FBB" w:rsidRPr="005F42B9" w:rsidTr="009D0FEA">
        <w:trPr>
          <w:jc w:val="center"/>
        </w:trPr>
        <w:tc>
          <w:tcPr>
            <w:tcW w:w="709" w:type="dxa"/>
            <w:vMerge/>
            <w:vAlign w:val="center"/>
          </w:tcPr>
          <w:p w:rsidR="00DC0FBB" w:rsidRPr="005F42B9" w:rsidRDefault="00DC0FBB" w:rsidP="009D0FEA">
            <w:pPr>
              <w:adjustRightInd w:val="0"/>
              <w:snapToGrid w:val="0"/>
              <w:jc w:val="center"/>
              <w:rPr>
                <w:color w:val="000000" w:themeColor="text1"/>
                <w:sz w:val="18"/>
                <w:szCs w:val="18"/>
              </w:rPr>
            </w:pPr>
          </w:p>
        </w:tc>
        <w:tc>
          <w:tcPr>
            <w:tcW w:w="1053" w:type="dxa"/>
            <w:vMerge/>
            <w:vAlign w:val="center"/>
          </w:tcPr>
          <w:p w:rsidR="00DC0FBB" w:rsidRPr="005F42B9" w:rsidRDefault="00DC0FBB" w:rsidP="009D0FEA">
            <w:pPr>
              <w:adjustRightInd w:val="0"/>
              <w:snapToGrid w:val="0"/>
              <w:jc w:val="center"/>
              <w:rPr>
                <w:color w:val="000000" w:themeColor="text1"/>
                <w:sz w:val="18"/>
                <w:szCs w:val="18"/>
              </w:rPr>
            </w:pPr>
          </w:p>
        </w:tc>
        <w:tc>
          <w:tcPr>
            <w:tcW w:w="1162" w:type="dxa"/>
            <w:vAlign w:val="center"/>
          </w:tcPr>
          <w:p w:rsidR="00DC0FBB" w:rsidRPr="005F42B9" w:rsidRDefault="00DC0FBB" w:rsidP="009D0FEA">
            <w:pPr>
              <w:widowControl/>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内陆滩涂</w:t>
            </w:r>
          </w:p>
        </w:tc>
        <w:tc>
          <w:tcPr>
            <w:tcW w:w="1582" w:type="dxa"/>
            <w:vAlign w:val="center"/>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1106</w:t>
            </w:r>
            <w:r w:rsidRPr="005F42B9">
              <w:rPr>
                <w:rFonts w:eastAsiaTheme="minorEastAsia"/>
                <w:color w:val="000000" w:themeColor="text1"/>
                <w:kern w:val="0"/>
                <w:sz w:val="18"/>
                <w:szCs w:val="18"/>
              </w:rPr>
              <w:t>内陆滩涂</w:t>
            </w:r>
          </w:p>
        </w:tc>
        <w:tc>
          <w:tcPr>
            <w:tcW w:w="4475" w:type="dxa"/>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指河流、湖泊常水位至洪水位间的滩地；时令湖、河洪水位以下的滩地；水库、坑塘的正常蓄水位与洪水位间的滩地。不包括已利用的滩地</w:t>
            </w:r>
          </w:p>
        </w:tc>
      </w:tr>
      <w:tr w:rsidR="00DC0FBB" w:rsidRPr="005F42B9" w:rsidTr="009D0FEA">
        <w:trPr>
          <w:trHeight w:val="497"/>
          <w:jc w:val="center"/>
        </w:trPr>
        <w:tc>
          <w:tcPr>
            <w:tcW w:w="709" w:type="dxa"/>
            <w:vMerge/>
            <w:vAlign w:val="center"/>
          </w:tcPr>
          <w:p w:rsidR="00DC0FBB" w:rsidRPr="005F42B9" w:rsidRDefault="00DC0FBB" w:rsidP="009D0FEA">
            <w:pPr>
              <w:adjustRightInd w:val="0"/>
              <w:snapToGrid w:val="0"/>
              <w:jc w:val="center"/>
              <w:rPr>
                <w:color w:val="000000" w:themeColor="text1"/>
                <w:sz w:val="18"/>
                <w:szCs w:val="18"/>
              </w:rPr>
            </w:pPr>
          </w:p>
        </w:tc>
        <w:tc>
          <w:tcPr>
            <w:tcW w:w="1053" w:type="dxa"/>
            <w:vMerge/>
            <w:vAlign w:val="center"/>
          </w:tcPr>
          <w:p w:rsidR="00DC0FBB" w:rsidRPr="005F42B9" w:rsidRDefault="00DC0FBB" w:rsidP="009D0FEA">
            <w:pPr>
              <w:adjustRightInd w:val="0"/>
              <w:snapToGrid w:val="0"/>
              <w:jc w:val="center"/>
              <w:rPr>
                <w:color w:val="000000" w:themeColor="text1"/>
                <w:sz w:val="18"/>
                <w:szCs w:val="18"/>
              </w:rPr>
            </w:pPr>
          </w:p>
        </w:tc>
        <w:tc>
          <w:tcPr>
            <w:tcW w:w="1162" w:type="dxa"/>
            <w:vAlign w:val="center"/>
          </w:tcPr>
          <w:p w:rsidR="00DC0FBB" w:rsidRPr="005F42B9" w:rsidRDefault="00DC0FBB" w:rsidP="009D0FEA">
            <w:pPr>
              <w:widowControl/>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沼泽地</w:t>
            </w:r>
          </w:p>
        </w:tc>
        <w:tc>
          <w:tcPr>
            <w:tcW w:w="1582" w:type="dxa"/>
            <w:vAlign w:val="center"/>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1108</w:t>
            </w:r>
            <w:r w:rsidRPr="005F42B9">
              <w:rPr>
                <w:rFonts w:eastAsiaTheme="minorEastAsia"/>
                <w:color w:val="000000" w:themeColor="text1"/>
                <w:kern w:val="0"/>
                <w:sz w:val="18"/>
                <w:szCs w:val="18"/>
              </w:rPr>
              <w:t>沼泽地</w:t>
            </w:r>
          </w:p>
        </w:tc>
        <w:tc>
          <w:tcPr>
            <w:tcW w:w="4475" w:type="dxa"/>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指经常积水或渍水，一般生长湿生植物的土地。包括草本沼泽、苔癣沼泽、内陆盐沼等。不包括森林沼泽、灌丛沼泽和沼泽草地</w:t>
            </w:r>
          </w:p>
        </w:tc>
      </w:tr>
      <w:tr w:rsidR="00DC0FBB" w:rsidRPr="005F42B9" w:rsidTr="009D0FEA">
        <w:trPr>
          <w:trHeight w:val="297"/>
          <w:jc w:val="center"/>
        </w:trPr>
        <w:tc>
          <w:tcPr>
            <w:tcW w:w="709" w:type="dxa"/>
            <w:vAlign w:val="center"/>
          </w:tcPr>
          <w:p w:rsidR="00DC0FBB" w:rsidRPr="005F42B9" w:rsidRDefault="00DC0FBB" w:rsidP="009D0FEA">
            <w:pPr>
              <w:adjustRightInd w:val="0"/>
              <w:snapToGrid w:val="0"/>
              <w:jc w:val="center"/>
              <w:rPr>
                <w:color w:val="000000" w:themeColor="text1"/>
                <w:sz w:val="18"/>
                <w:szCs w:val="18"/>
              </w:rPr>
            </w:pPr>
            <w:r w:rsidRPr="005F42B9">
              <w:rPr>
                <w:color w:val="000000" w:themeColor="text1"/>
                <w:sz w:val="18"/>
                <w:szCs w:val="18"/>
              </w:rPr>
              <w:t>城镇绿地</w:t>
            </w:r>
          </w:p>
        </w:tc>
        <w:tc>
          <w:tcPr>
            <w:tcW w:w="1053" w:type="dxa"/>
            <w:vAlign w:val="center"/>
          </w:tcPr>
          <w:p w:rsidR="00DC0FBB" w:rsidRPr="005F42B9" w:rsidRDefault="00DC0FBB" w:rsidP="009D0FEA">
            <w:pPr>
              <w:adjustRightInd w:val="0"/>
              <w:snapToGrid w:val="0"/>
              <w:jc w:val="center"/>
              <w:rPr>
                <w:color w:val="000000" w:themeColor="text1"/>
                <w:sz w:val="18"/>
                <w:szCs w:val="18"/>
              </w:rPr>
            </w:pPr>
            <w:r w:rsidRPr="005F42B9">
              <w:rPr>
                <w:color w:val="000000" w:themeColor="text1"/>
                <w:sz w:val="18"/>
                <w:szCs w:val="18"/>
              </w:rPr>
              <w:t>08</w:t>
            </w:r>
            <w:r w:rsidRPr="005F42B9">
              <w:rPr>
                <w:rFonts w:eastAsiaTheme="minorEastAsia"/>
                <w:color w:val="000000" w:themeColor="text1"/>
                <w:kern w:val="0"/>
                <w:sz w:val="18"/>
                <w:szCs w:val="18"/>
              </w:rPr>
              <w:t>公共管理与公共服务用地</w:t>
            </w:r>
          </w:p>
        </w:tc>
        <w:tc>
          <w:tcPr>
            <w:tcW w:w="1162" w:type="dxa"/>
            <w:vAlign w:val="center"/>
          </w:tcPr>
          <w:p w:rsidR="00DC0FBB" w:rsidRPr="005F42B9" w:rsidRDefault="00DC0FBB" w:rsidP="009D0FEA">
            <w:pPr>
              <w:widowControl/>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公园与绿地</w:t>
            </w:r>
          </w:p>
        </w:tc>
        <w:tc>
          <w:tcPr>
            <w:tcW w:w="1582" w:type="dxa"/>
            <w:vAlign w:val="center"/>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0810</w:t>
            </w:r>
            <w:r w:rsidRPr="005F42B9">
              <w:rPr>
                <w:rFonts w:eastAsiaTheme="minorEastAsia"/>
                <w:color w:val="000000" w:themeColor="text1"/>
                <w:kern w:val="0"/>
                <w:sz w:val="18"/>
                <w:szCs w:val="18"/>
              </w:rPr>
              <w:t>公园与绿地</w:t>
            </w:r>
          </w:p>
        </w:tc>
        <w:tc>
          <w:tcPr>
            <w:tcW w:w="4475" w:type="dxa"/>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指城镇、村庄范围内的公园、动物园、植物园、街心花园、广场和用于休憩、美化环境及防护的绿化用地</w:t>
            </w:r>
          </w:p>
        </w:tc>
      </w:tr>
      <w:tr w:rsidR="00DC0FBB" w:rsidRPr="005F42B9" w:rsidTr="009D0FEA">
        <w:trPr>
          <w:trHeight w:val="297"/>
          <w:jc w:val="center"/>
        </w:trPr>
        <w:tc>
          <w:tcPr>
            <w:tcW w:w="709" w:type="dxa"/>
            <w:vMerge w:val="restart"/>
            <w:vAlign w:val="center"/>
          </w:tcPr>
          <w:p w:rsidR="00DC0FBB" w:rsidRPr="005F42B9" w:rsidRDefault="00DC0FBB" w:rsidP="009D0FEA">
            <w:pPr>
              <w:adjustRightInd w:val="0"/>
              <w:snapToGrid w:val="0"/>
              <w:jc w:val="center"/>
              <w:rPr>
                <w:color w:val="000000" w:themeColor="text1"/>
                <w:sz w:val="18"/>
                <w:szCs w:val="18"/>
              </w:rPr>
            </w:pPr>
            <w:r w:rsidRPr="005F42B9">
              <w:rPr>
                <w:color w:val="000000" w:themeColor="text1"/>
                <w:sz w:val="18"/>
                <w:szCs w:val="18"/>
              </w:rPr>
              <w:t>其他生态用地</w:t>
            </w:r>
          </w:p>
        </w:tc>
        <w:tc>
          <w:tcPr>
            <w:tcW w:w="1053" w:type="dxa"/>
            <w:vMerge w:val="restart"/>
            <w:vAlign w:val="center"/>
          </w:tcPr>
          <w:p w:rsidR="00DC0FBB" w:rsidRPr="005F42B9" w:rsidRDefault="00DC0FBB" w:rsidP="009D0FEA">
            <w:pPr>
              <w:adjustRightInd w:val="0"/>
              <w:snapToGrid w:val="0"/>
              <w:jc w:val="center"/>
              <w:rPr>
                <w:color w:val="000000" w:themeColor="text1"/>
                <w:sz w:val="18"/>
                <w:szCs w:val="18"/>
              </w:rPr>
            </w:pPr>
            <w:r w:rsidRPr="005F42B9">
              <w:rPr>
                <w:color w:val="000000" w:themeColor="text1"/>
                <w:sz w:val="18"/>
                <w:szCs w:val="18"/>
              </w:rPr>
              <w:t>12</w:t>
            </w:r>
            <w:r w:rsidRPr="005F42B9">
              <w:rPr>
                <w:rFonts w:eastAsiaTheme="minorEastAsia"/>
                <w:color w:val="000000" w:themeColor="text1"/>
                <w:kern w:val="0"/>
                <w:sz w:val="18"/>
                <w:szCs w:val="18"/>
              </w:rPr>
              <w:t>其他土地</w:t>
            </w:r>
          </w:p>
        </w:tc>
        <w:tc>
          <w:tcPr>
            <w:tcW w:w="1162" w:type="dxa"/>
            <w:vAlign w:val="center"/>
          </w:tcPr>
          <w:p w:rsidR="00DC0FBB" w:rsidRPr="005F42B9" w:rsidRDefault="00DC0FBB" w:rsidP="009D0FEA">
            <w:pPr>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空闲地</w:t>
            </w:r>
          </w:p>
        </w:tc>
        <w:tc>
          <w:tcPr>
            <w:tcW w:w="1582" w:type="dxa"/>
            <w:vAlign w:val="center"/>
          </w:tcPr>
          <w:p w:rsidR="00DC0FBB" w:rsidRPr="005F42B9" w:rsidRDefault="00DC0FBB" w:rsidP="009D0FEA">
            <w:pPr>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1201</w:t>
            </w:r>
            <w:r w:rsidRPr="005F42B9">
              <w:rPr>
                <w:rFonts w:eastAsiaTheme="minorEastAsia"/>
                <w:color w:val="000000" w:themeColor="text1"/>
                <w:kern w:val="0"/>
                <w:sz w:val="18"/>
                <w:szCs w:val="18"/>
              </w:rPr>
              <w:t>空闲地</w:t>
            </w:r>
          </w:p>
        </w:tc>
        <w:tc>
          <w:tcPr>
            <w:tcW w:w="4475" w:type="dxa"/>
          </w:tcPr>
          <w:p w:rsidR="00DC0FBB" w:rsidRPr="005F42B9" w:rsidRDefault="00DC0FBB" w:rsidP="009D0FEA">
            <w:pPr>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指城镇、村庄、工矿范围内尚未利用的土地，包括尚未确定用途的土地</w:t>
            </w:r>
          </w:p>
        </w:tc>
      </w:tr>
      <w:tr w:rsidR="00DC0FBB" w:rsidRPr="005F42B9" w:rsidTr="009D0FEA">
        <w:trPr>
          <w:jc w:val="center"/>
        </w:trPr>
        <w:tc>
          <w:tcPr>
            <w:tcW w:w="709" w:type="dxa"/>
            <w:vMerge/>
          </w:tcPr>
          <w:p w:rsidR="00DC0FBB" w:rsidRPr="005F42B9" w:rsidRDefault="00DC0FBB" w:rsidP="009D0FEA">
            <w:pPr>
              <w:adjustRightInd w:val="0"/>
              <w:snapToGrid w:val="0"/>
              <w:jc w:val="center"/>
              <w:rPr>
                <w:color w:val="000000" w:themeColor="text1"/>
                <w:sz w:val="18"/>
                <w:szCs w:val="18"/>
              </w:rPr>
            </w:pPr>
          </w:p>
        </w:tc>
        <w:tc>
          <w:tcPr>
            <w:tcW w:w="1053" w:type="dxa"/>
            <w:vMerge/>
          </w:tcPr>
          <w:p w:rsidR="00DC0FBB" w:rsidRPr="005F42B9" w:rsidRDefault="00DC0FBB" w:rsidP="009D0FEA">
            <w:pPr>
              <w:adjustRightInd w:val="0"/>
              <w:snapToGrid w:val="0"/>
              <w:jc w:val="center"/>
              <w:rPr>
                <w:color w:val="000000" w:themeColor="text1"/>
                <w:sz w:val="18"/>
                <w:szCs w:val="18"/>
              </w:rPr>
            </w:pPr>
          </w:p>
        </w:tc>
        <w:tc>
          <w:tcPr>
            <w:tcW w:w="1162" w:type="dxa"/>
            <w:vAlign w:val="center"/>
          </w:tcPr>
          <w:p w:rsidR="00DC0FBB" w:rsidRPr="005F42B9" w:rsidRDefault="00DC0FBB" w:rsidP="009D0FEA">
            <w:pPr>
              <w:widowControl/>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盐碱地</w:t>
            </w:r>
          </w:p>
        </w:tc>
        <w:tc>
          <w:tcPr>
            <w:tcW w:w="1582" w:type="dxa"/>
            <w:vAlign w:val="center"/>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1204</w:t>
            </w:r>
            <w:r w:rsidRPr="005F42B9">
              <w:rPr>
                <w:rFonts w:eastAsiaTheme="minorEastAsia"/>
                <w:color w:val="000000" w:themeColor="text1"/>
                <w:kern w:val="0"/>
                <w:sz w:val="18"/>
                <w:szCs w:val="18"/>
              </w:rPr>
              <w:t>盐碱地</w:t>
            </w:r>
          </w:p>
        </w:tc>
        <w:tc>
          <w:tcPr>
            <w:tcW w:w="4475" w:type="dxa"/>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指表层盐碱聚集，生长天然耐盐植物的土地</w:t>
            </w:r>
          </w:p>
        </w:tc>
      </w:tr>
      <w:tr w:rsidR="00DC0FBB" w:rsidRPr="005F42B9" w:rsidTr="009D0FEA">
        <w:trPr>
          <w:jc w:val="center"/>
        </w:trPr>
        <w:tc>
          <w:tcPr>
            <w:tcW w:w="709" w:type="dxa"/>
            <w:vMerge/>
          </w:tcPr>
          <w:p w:rsidR="00DC0FBB" w:rsidRPr="005F42B9" w:rsidRDefault="00DC0FBB" w:rsidP="009D0FEA">
            <w:pPr>
              <w:adjustRightInd w:val="0"/>
              <w:snapToGrid w:val="0"/>
              <w:jc w:val="center"/>
              <w:rPr>
                <w:color w:val="000000" w:themeColor="text1"/>
                <w:sz w:val="18"/>
                <w:szCs w:val="18"/>
              </w:rPr>
            </w:pPr>
          </w:p>
        </w:tc>
        <w:tc>
          <w:tcPr>
            <w:tcW w:w="1053" w:type="dxa"/>
            <w:vMerge/>
          </w:tcPr>
          <w:p w:rsidR="00DC0FBB" w:rsidRPr="005F42B9" w:rsidRDefault="00DC0FBB" w:rsidP="009D0FEA">
            <w:pPr>
              <w:adjustRightInd w:val="0"/>
              <w:snapToGrid w:val="0"/>
              <w:jc w:val="center"/>
              <w:rPr>
                <w:color w:val="000000" w:themeColor="text1"/>
                <w:sz w:val="18"/>
                <w:szCs w:val="18"/>
              </w:rPr>
            </w:pPr>
          </w:p>
        </w:tc>
        <w:tc>
          <w:tcPr>
            <w:tcW w:w="1162" w:type="dxa"/>
            <w:vAlign w:val="center"/>
          </w:tcPr>
          <w:p w:rsidR="00DC0FBB" w:rsidRPr="005F42B9" w:rsidRDefault="00DC0FBB" w:rsidP="009D0FEA">
            <w:pPr>
              <w:widowControl/>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沙地</w:t>
            </w:r>
          </w:p>
        </w:tc>
        <w:tc>
          <w:tcPr>
            <w:tcW w:w="1582" w:type="dxa"/>
            <w:vAlign w:val="center"/>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1205</w:t>
            </w:r>
            <w:r w:rsidRPr="005F42B9">
              <w:rPr>
                <w:rFonts w:eastAsiaTheme="minorEastAsia"/>
                <w:color w:val="000000" w:themeColor="text1"/>
                <w:kern w:val="0"/>
                <w:sz w:val="18"/>
                <w:szCs w:val="18"/>
              </w:rPr>
              <w:t>沙地</w:t>
            </w:r>
          </w:p>
        </w:tc>
        <w:tc>
          <w:tcPr>
            <w:tcW w:w="4475" w:type="dxa"/>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指表层为沙覆盖、基本无植被的土地。</w:t>
            </w:r>
          </w:p>
        </w:tc>
      </w:tr>
      <w:tr w:rsidR="00DC0FBB" w:rsidRPr="005F42B9" w:rsidTr="009D0FEA">
        <w:trPr>
          <w:jc w:val="center"/>
        </w:trPr>
        <w:tc>
          <w:tcPr>
            <w:tcW w:w="709" w:type="dxa"/>
            <w:vMerge/>
          </w:tcPr>
          <w:p w:rsidR="00DC0FBB" w:rsidRPr="005F42B9" w:rsidRDefault="00DC0FBB" w:rsidP="009D0FEA">
            <w:pPr>
              <w:adjustRightInd w:val="0"/>
              <w:snapToGrid w:val="0"/>
              <w:jc w:val="center"/>
              <w:rPr>
                <w:color w:val="000000" w:themeColor="text1"/>
                <w:sz w:val="18"/>
                <w:szCs w:val="18"/>
              </w:rPr>
            </w:pPr>
          </w:p>
        </w:tc>
        <w:tc>
          <w:tcPr>
            <w:tcW w:w="1053" w:type="dxa"/>
            <w:vMerge/>
          </w:tcPr>
          <w:p w:rsidR="00DC0FBB" w:rsidRPr="005F42B9" w:rsidRDefault="00DC0FBB" w:rsidP="009D0FEA">
            <w:pPr>
              <w:adjustRightInd w:val="0"/>
              <w:snapToGrid w:val="0"/>
              <w:jc w:val="center"/>
              <w:rPr>
                <w:color w:val="000000" w:themeColor="text1"/>
                <w:sz w:val="18"/>
                <w:szCs w:val="18"/>
              </w:rPr>
            </w:pPr>
          </w:p>
        </w:tc>
        <w:tc>
          <w:tcPr>
            <w:tcW w:w="1162" w:type="dxa"/>
            <w:vAlign w:val="center"/>
          </w:tcPr>
          <w:p w:rsidR="00DC0FBB" w:rsidRPr="005F42B9" w:rsidRDefault="00DC0FBB" w:rsidP="009D0FEA">
            <w:pPr>
              <w:widowControl/>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裸土地</w:t>
            </w:r>
          </w:p>
        </w:tc>
        <w:tc>
          <w:tcPr>
            <w:tcW w:w="1582" w:type="dxa"/>
            <w:vAlign w:val="center"/>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1206</w:t>
            </w:r>
            <w:r w:rsidRPr="005F42B9">
              <w:rPr>
                <w:rFonts w:eastAsiaTheme="minorEastAsia"/>
                <w:color w:val="000000" w:themeColor="text1"/>
                <w:kern w:val="0"/>
                <w:sz w:val="18"/>
                <w:szCs w:val="18"/>
              </w:rPr>
              <w:t>裸土地</w:t>
            </w:r>
          </w:p>
        </w:tc>
        <w:tc>
          <w:tcPr>
            <w:tcW w:w="4475" w:type="dxa"/>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指表层为土质，基本无植被覆盖的土地</w:t>
            </w:r>
            <w:r w:rsidRPr="005F42B9">
              <w:rPr>
                <w:rFonts w:eastAsiaTheme="minorEastAsia"/>
                <w:color w:val="000000" w:themeColor="text1"/>
                <w:kern w:val="0"/>
                <w:sz w:val="18"/>
                <w:szCs w:val="18"/>
              </w:rPr>
              <w:t xml:space="preserve"> </w:t>
            </w:r>
          </w:p>
        </w:tc>
      </w:tr>
      <w:tr w:rsidR="00DC0FBB" w:rsidRPr="005F42B9" w:rsidTr="009D0FEA">
        <w:trPr>
          <w:jc w:val="center"/>
        </w:trPr>
        <w:tc>
          <w:tcPr>
            <w:tcW w:w="709" w:type="dxa"/>
            <w:vMerge/>
          </w:tcPr>
          <w:p w:rsidR="00DC0FBB" w:rsidRPr="005F42B9" w:rsidRDefault="00DC0FBB" w:rsidP="009D0FEA">
            <w:pPr>
              <w:adjustRightInd w:val="0"/>
              <w:snapToGrid w:val="0"/>
              <w:jc w:val="center"/>
              <w:rPr>
                <w:color w:val="000000" w:themeColor="text1"/>
                <w:sz w:val="18"/>
                <w:szCs w:val="18"/>
              </w:rPr>
            </w:pPr>
          </w:p>
        </w:tc>
        <w:tc>
          <w:tcPr>
            <w:tcW w:w="1053" w:type="dxa"/>
            <w:vMerge/>
          </w:tcPr>
          <w:p w:rsidR="00DC0FBB" w:rsidRPr="005F42B9" w:rsidRDefault="00DC0FBB" w:rsidP="009D0FEA">
            <w:pPr>
              <w:adjustRightInd w:val="0"/>
              <w:snapToGrid w:val="0"/>
              <w:jc w:val="center"/>
              <w:rPr>
                <w:color w:val="000000" w:themeColor="text1"/>
                <w:sz w:val="18"/>
                <w:szCs w:val="18"/>
              </w:rPr>
            </w:pPr>
          </w:p>
        </w:tc>
        <w:tc>
          <w:tcPr>
            <w:tcW w:w="1162" w:type="dxa"/>
            <w:vAlign w:val="center"/>
          </w:tcPr>
          <w:p w:rsidR="00DC0FBB" w:rsidRPr="005F42B9" w:rsidRDefault="00DC0FBB" w:rsidP="009D0FEA">
            <w:pPr>
              <w:widowControl/>
              <w:adjustRightInd w:val="0"/>
              <w:snapToGrid w:val="0"/>
              <w:jc w:val="center"/>
              <w:rPr>
                <w:rFonts w:eastAsiaTheme="minorEastAsia"/>
                <w:color w:val="000000" w:themeColor="text1"/>
                <w:kern w:val="0"/>
                <w:sz w:val="18"/>
                <w:szCs w:val="18"/>
              </w:rPr>
            </w:pPr>
            <w:r w:rsidRPr="005F42B9">
              <w:rPr>
                <w:rFonts w:eastAsiaTheme="minorEastAsia"/>
                <w:color w:val="000000" w:themeColor="text1"/>
                <w:kern w:val="0"/>
                <w:sz w:val="18"/>
                <w:szCs w:val="18"/>
              </w:rPr>
              <w:t>裸岩石砾地</w:t>
            </w:r>
          </w:p>
        </w:tc>
        <w:tc>
          <w:tcPr>
            <w:tcW w:w="1582" w:type="dxa"/>
            <w:vAlign w:val="center"/>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1207</w:t>
            </w:r>
            <w:r w:rsidRPr="005F42B9">
              <w:rPr>
                <w:rFonts w:eastAsiaTheme="minorEastAsia"/>
                <w:color w:val="000000" w:themeColor="text1"/>
                <w:kern w:val="0"/>
                <w:sz w:val="18"/>
                <w:szCs w:val="18"/>
              </w:rPr>
              <w:t>裸岩石砾地</w:t>
            </w:r>
          </w:p>
        </w:tc>
        <w:tc>
          <w:tcPr>
            <w:tcW w:w="4475" w:type="dxa"/>
          </w:tcPr>
          <w:p w:rsidR="00DC0FBB" w:rsidRPr="005F42B9" w:rsidRDefault="00DC0FBB" w:rsidP="009D0FEA">
            <w:pPr>
              <w:widowControl/>
              <w:adjustRightInd w:val="0"/>
              <w:snapToGrid w:val="0"/>
              <w:jc w:val="left"/>
              <w:rPr>
                <w:rFonts w:eastAsiaTheme="minorEastAsia"/>
                <w:color w:val="000000" w:themeColor="text1"/>
                <w:kern w:val="0"/>
                <w:sz w:val="18"/>
                <w:szCs w:val="18"/>
              </w:rPr>
            </w:pPr>
            <w:r w:rsidRPr="005F42B9">
              <w:rPr>
                <w:rFonts w:eastAsiaTheme="minorEastAsia"/>
                <w:color w:val="000000" w:themeColor="text1"/>
                <w:kern w:val="0"/>
                <w:sz w:val="18"/>
                <w:szCs w:val="18"/>
              </w:rPr>
              <w:t>指表层为岩石或石砾，其覆盖面积</w:t>
            </w:r>
            <w:r w:rsidRPr="005F42B9">
              <w:rPr>
                <w:rFonts w:eastAsiaTheme="minorEastAsia"/>
                <w:color w:val="000000" w:themeColor="text1"/>
                <w:kern w:val="0"/>
                <w:sz w:val="18"/>
                <w:szCs w:val="18"/>
              </w:rPr>
              <w:t>≥70%</w:t>
            </w:r>
            <w:r w:rsidRPr="005F42B9">
              <w:rPr>
                <w:rFonts w:eastAsiaTheme="minorEastAsia"/>
                <w:color w:val="000000" w:themeColor="text1"/>
                <w:kern w:val="0"/>
                <w:sz w:val="18"/>
                <w:szCs w:val="18"/>
              </w:rPr>
              <w:t>的土地</w:t>
            </w:r>
          </w:p>
        </w:tc>
      </w:tr>
    </w:tbl>
    <w:p w:rsidR="00DC0FBB" w:rsidRPr="005F42B9" w:rsidRDefault="00DC0FBB" w:rsidP="00DC0FBB">
      <w:pPr>
        <w:pStyle w:val="2"/>
        <w:spacing w:before="120" w:after="120" w:line="360" w:lineRule="auto"/>
        <w:rPr>
          <w:rFonts w:ascii="Times New Roman" w:eastAsia="黑体" w:hAnsi="Times New Roman" w:cs="Times New Roman"/>
          <w:b w:val="0"/>
          <w:color w:val="000000" w:themeColor="text1"/>
          <w:sz w:val="30"/>
          <w:szCs w:val="30"/>
        </w:rPr>
        <w:sectPr w:rsidR="00DC0FBB" w:rsidRPr="005F42B9">
          <w:pgSz w:w="11906" w:h="16838"/>
          <w:pgMar w:top="1418" w:right="1418" w:bottom="1418" w:left="1418" w:header="851" w:footer="992" w:gutter="0"/>
          <w:cols w:space="425"/>
          <w:docGrid w:type="lines" w:linePitch="312"/>
        </w:sectPr>
      </w:pPr>
    </w:p>
    <w:p w:rsidR="007E1918" w:rsidRDefault="00C6467B" w:rsidP="007E1918">
      <w:pPr>
        <w:pStyle w:val="2"/>
        <w:spacing w:before="0" w:after="0" w:line="240" w:lineRule="auto"/>
        <w:jc w:val="center"/>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lastRenderedPageBreak/>
        <w:t>附录</w:t>
      </w:r>
      <w:r w:rsidRPr="005F42B9">
        <w:rPr>
          <w:rFonts w:ascii="Times New Roman" w:eastAsia="黑体" w:hAnsi="Times New Roman" w:cs="Times New Roman"/>
          <w:b w:val="0"/>
          <w:color w:val="000000" w:themeColor="text1"/>
          <w:sz w:val="30"/>
          <w:szCs w:val="30"/>
        </w:rPr>
        <w:t xml:space="preserve">E </w:t>
      </w:r>
    </w:p>
    <w:p w:rsidR="007E1918" w:rsidRDefault="00C6467B" w:rsidP="007E1918">
      <w:pPr>
        <w:pStyle w:val="2"/>
        <w:spacing w:before="0" w:after="0" w:line="240" w:lineRule="auto"/>
        <w:jc w:val="center"/>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（规范性附录）</w:t>
      </w:r>
    </w:p>
    <w:p w:rsidR="000159E2" w:rsidRPr="005F42B9" w:rsidRDefault="00C6467B" w:rsidP="007E1918">
      <w:pPr>
        <w:pStyle w:val="2"/>
        <w:spacing w:before="0" w:after="0" w:line="240" w:lineRule="auto"/>
        <w:jc w:val="center"/>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非生态保护红线区域生态空间划定方法</w:t>
      </w:r>
    </w:p>
    <w:p w:rsidR="007E1918" w:rsidRDefault="007E1918">
      <w:pPr>
        <w:adjustRightInd w:val="0"/>
        <w:snapToGrid w:val="0"/>
        <w:spacing w:line="360" w:lineRule="auto"/>
        <w:ind w:firstLineChars="200" w:firstLine="480"/>
        <w:rPr>
          <w:rFonts w:eastAsia="楷体_GB2312"/>
          <w:color w:val="000000" w:themeColor="text1"/>
          <w:sz w:val="24"/>
        </w:rPr>
      </w:pPr>
    </w:p>
    <w:p w:rsidR="000159E2" w:rsidRPr="005F42B9" w:rsidRDefault="00C6467B">
      <w:pPr>
        <w:adjustRightInd w:val="0"/>
        <w:snapToGrid w:val="0"/>
        <w:spacing w:line="360" w:lineRule="auto"/>
        <w:ind w:firstLineChars="200" w:firstLine="480"/>
        <w:rPr>
          <w:rFonts w:eastAsia="楷体_GB2312"/>
          <w:color w:val="000000" w:themeColor="text1"/>
          <w:sz w:val="24"/>
        </w:rPr>
      </w:pPr>
      <w:r w:rsidRPr="005F42B9">
        <w:rPr>
          <w:rFonts w:eastAsia="楷体_GB2312"/>
          <w:color w:val="000000" w:themeColor="text1"/>
          <w:sz w:val="24"/>
        </w:rPr>
        <w:t>区县生态保护红线区域以外生态空间的划定是在综合分析区域土地利用、自然地理、交通等社会经济条件和生态保护基础之上，根据不同类型生态空间对维护关键生态过程所起的作用及其在不同生态功能区的重要性程度，对生态保护红线以外区域开展生态系统服务功能重要性评价和生态敏感性评价，充分考虑生态空间的生态系统服务供需状况、植被与土壤状况，以及与河流（溪流）连接状况等，同时考虑与生态保护红线区域的衔接与联系，对具有较为重要生态功能的生态空间进行划定。</w:t>
      </w:r>
    </w:p>
    <w:p w:rsidR="000159E2" w:rsidRPr="005F42B9" w:rsidRDefault="00C6467B">
      <w:pPr>
        <w:adjustRightInd w:val="0"/>
        <w:snapToGrid w:val="0"/>
        <w:spacing w:line="360" w:lineRule="auto"/>
        <w:rPr>
          <w:rFonts w:eastAsia="楷体_GB2312"/>
          <w:color w:val="000000" w:themeColor="text1"/>
          <w:sz w:val="24"/>
        </w:rPr>
      </w:pPr>
      <w:r w:rsidRPr="005F42B9">
        <w:rPr>
          <w:rFonts w:eastAsia="楷体_GB2312"/>
          <w:color w:val="000000" w:themeColor="text1"/>
          <w:sz w:val="24"/>
        </w:rPr>
        <w:t xml:space="preserve">1 </w:t>
      </w:r>
      <w:r w:rsidRPr="005F42B9">
        <w:rPr>
          <w:rFonts w:eastAsia="楷体_GB2312"/>
          <w:color w:val="000000" w:themeColor="text1"/>
          <w:sz w:val="24"/>
        </w:rPr>
        <w:t>生态保护红线区域外重要生态功能区域生态空间划定方法</w:t>
      </w:r>
    </w:p>
    <w:p w:rsidR="000159E2" w:rsidRPr="005F42B9" w:rsidRDefault="00C6467B">
      <w:pPr>
        <w:adjustRightInd w:val="0"/>
        <w:snapToGrid w:val="0"/>
        <w:spacing w:line="360" w:lineRule="auto"/>
        <w:rPr>
          <w:rFonts w:eastAsia="楷体_GB2312"/>
          <w:color w:val="000000" w:themeColor="text1"/>
          <w:sz w:val="24"/>
        </w:rPr>
      </w:pPr>
      <w:r w:rsidRPr="005F42B9">
        <w:rPr>
          <w:rFonts w:eastAsia="楷体_GB2312"/>
          <w:color w:val="000000" w:themeColor="text1"/>
          <w:sz w:val="24"/>
        </w:rPr>
        <w:t>1.1</w:t>
      </w:r>
      <w:r w:rsidRPr="005F42B9">
        <w:rPr>
          <w:rFonts w:eastAsia="楷体_GB2312"/>
          <w:color w:val="000000" w:themeColor="text1"/>
          <w:sz w:val="24"/>
        </w:rPr>
        <w:t>水源涵养功能区生态空间划定方法</w:t>
      </w:r>
      <w:r w:rsidRPr="005F42B9">
        <w:rPr>
          <w:rFonts w:eastAsia="楷体_GB2312"/>
          <w:color w:val="000000" w:themeColor="text1"/>
          <w:sz w:val="24"/>
        </w:rPr>
        <w:t xml:space="preserve"> </w:t>
      </w:r>
    </w:p>
    <w:p w:rsidR="000159E2" w:rsidRPr="005F42B9" w:rsidRDefault="00C6467B" w:rsidP="000D43E7">
      <w:pPr>
        <w:adjustRightInd w:val="0"/>
        <w:snapToGrid w:val="0"/>
        <w:spacing w:line="360" w:lineRule="auto"/>
        <w:ind w:firstLineChars="200" w:firstLine="480"/>
        <w:rPr>
          <w:rFonts w:eastAsia="楷体_GB2312"/>
          <w:color w:val="000000" w:themeColor="text1"/>
          <w:sz w:val="24"/>
        </w:rPr>
      </w:pPr>
      <w:r w:rsidRPr="005F42B9">
        <w:rPr>
          <w:rFonts w:eastAsia="楷体_GB2312"/>
          <w:color w:val="000000" w:themeColor="text1"/>
          <w:sz w:val="24"/>
        </w:rPr>
        <w:t>依据水源涵养功能区类型和特点，生态空间划定的主要对象为乡镇饮用水源源头地、源头区和其他汇水区，以及农村集中式饮用水水源地和集水区。水源涵养功能重要性评价参考</w:t>
      </w:r>
      <w:r w:rsidR="000D43E7" w:rsidRPr="005F42B9">
        <w:rPr>
          <w:rFonts w:eastAsia="楷体_GB2312"/>
          <w:color w:val="000000" w:themeColor="text1"/>
          <w:sz w:val="24"/>
        </w:rPr>
        <w:t>《重庆市区县（自治县）生态保护红线划定技术规范》中附录</w:t>
      </w:r>
      <w:r w:rsidR="000D43E7" w:rsidRPr="005F42B9">
        <w:rPr>
          <w:rFonts w:eastAsia="楷体_GB2312"/>
          <w:color w:val="000000" w:themeColor="text1"/>
          <w:sz w:val="24"/>
        </w:rPr>
        <w:t>F</w:t>
      </w:r>
      <w:r w:rsidR="00B407C7" w:rsidRPr="005F42B9">
        <w:rPr>
          <w:rFonts w:eastAsia="楷体_GB2312"/>
          <w:color w:val="000000" w:themeColor="text1"/>
          <w:sz w:val="24"/>
        </w:rPr>
        <w:t>重要性评估方法推荐的</w:t>
      </w:r>
      <w:r w:rsidR="008248A1" w:rsidRPr="005F42B9">
        <w:rPr>
          <w:rFonts w:eastAsia="楷体_GB2312"/>
          <w:color w:val="000000" w:themeColor="text1"/>
          <w:sz w:val="24"/>
        </w:rPr>
        <w:t>水源涵养</w:t>
      </w:r>
      <w:r w:rsidRPr="005F42B9">
        <w:rPr>
          <w:rFonts w:eastAsia="楷体_GB2312"/>
          <w:color w:val="000000" w:themeColor="text1"/>
          <w:sz w:val="24"/>
        </w:rPr>
        <w:t>功能重要性评价</w:t>
      </w:r>
      <w:r w:rsidR="000D43E7" w:rsidRPr="005F42B9">
        <w:rPr>
          <w:rFonts w:eastAsia="楷体_GB2312"/>
          <w:color w:val="000000" w:themeColor="text1"/>
          <w:sz w:val="24"/>
        </w:rPr>
        <w:t>模型评价法或</w:t>
      </w:r>
      <w:r w:rsidR="000D43E7" w:rsidRPr="005F42B9">
        <w:rPr>
          <w:rFonts w:eastAsia="楷体_GB2312"/>
          <w:color w:val="000000" w:themeColor="text1"/>
          <w:sz w:val="24"/>
        </w:rPr>
        <w:t xml:space="preserve">NPP </w:t>
      </w:r>
      <w:r w:rsidR="000D43E7" w:rsidRPr="005F42B9">
        <w:rPr>
          <w:rFonts w:eastAsia="楷体_GB2312"/>
          <w:color w:val="000000" w:themeColor="text1"/>
          <w:sz w:val="24"/>
        </w:rPr>
        <w:t>定量指标评价法</w:t>
      </w:r>
      <w:r w:rsidRPr="005F42B9">
        <w:rPr>
          <w:rFonts w:eastAsia="楷体_GB2312"/>
          <w:color w:val="000000" w:themeColor="text1"/>
          <w:sz w:val="24"/>
        </w:rPr>
        <w:t>。乡镇和农村集中式饮用水源地的一、二级保护区划定方法参照</w:t>
      </w:r>
      <w:r w:rsidRPr="005F42B9">
        <w:rPr>
          <w:rFonts w:eastAsia="楷体_GB2312"/>
          <w:color w:val="000000" w:themeColor="text1"/>
          <w:sz w:val="24"/>
        </w:rPr>
        <w:t>HJ/T 338</w:t>
      </w:r>
      <w:r w:rsidRPr="005F42B9">
        <w:rPr>
          <w:rFonts w:eastAsia="楷体_GB2312"/>
          <w:color w:val="000000" w:themeColor="text1"/>
          <w:sz w:val="24"/>
        </w:rPr>
        <w:t>执行。依据水源涵养功能重要性评价与分级结果，将水源涵养功能极</w:t>
      </w:r>
      <w:r w:rsidR="00B407C7" w:rsidRPr="005F42B9">
        <w:rPr>
          <w:rFonts w:eastAsia="楷体_GB2312"/>
          <w:color w:val="000000" w:themeColor="text1"/>
          <w:sz w:val="24"/>
        </w:rPr>
        <w:t>中等</w:t>
      </w:r>
      <w:r w:rsidRPr="005F42B9">
        <w:rPr>
          <w:rFonts w:eastAsia="楷体_GB2312"/>
          <w:color w:val="000000" w:themeColor="text1"/>
          <w:sz w:val="24"/>
        </w:rPr>
        <w:t>重要</w:t>
      </w:r>
      <w:r w:rsidR="00B407C7" w:rsidRPr="005F42B9">
        <w:rPr>
          <w:rFonts w:eastAsia="楷体_GB2312"/>
          <w:color w:val="000000" w:themeColor="text1"/>
          <w:sz w:val="24"/>
        </w:rPr>
        <w:t>以上等级</w:t>
      </w:r>
      <w:r w:rsidRPr="005F42B9">
        <w:rPr>
          <w:rFonts w:eastAsia="楷体_GB2312"/>
          <w:color w:val="000000" w:themeColor="text1"/>
          <w:sz w:val="24"/>
        </w:rPr>
        <w:t>区</w:t>
      </w:r>
      <w:r w:rsidR="00B407C7" w:rsidRPr="005F42B9">
        <w:rPr>
          <w:rFonts w:eastAsia="楷体_GB2312"/>
          <w:color w:val="000000" w:themeColor="text1"/>
          <w:sz w:val="24"/>
        </w:rPr>
        <w:t>域</w:t>
      </w:r>
      <w:r w:rsidRPr="005F42B9">
        <w:rPr>
          <w:rFonts w:eastAsia="楷体_GB2312"/>
          <w:color w:val="000000" w:themeColor="text1"/>
          <w:sz w:val="24"/>
        </w:rPr>
        <w:t>划入生态空间。</w:t>
      </w:r>
    </w:p>
    <w:p w:rsidR="000159E2" w:rsidRPr="005F42B9" w:rsidRDefault="00C6467B">
      <w:pPr>
        <w:adjustRightInd w:val="0"/>
        <w:snapToGrid w:val="0"/>
        <w:spacing w:line="360" w:lineRule="auto"/>
        <w:rPr>
          <w:rFonts w:eastAsia="楷体_GB2312"/>
          <w:color w:val="000000" w:themeColor="text1"/>
          <w:sz w:val="24"/>
        </w:rPr>
      </w:pPr>
      <w:r w:rsidRPr="005F42B9">
        <w:rPr>
          <w:rFonts w:eastAsia="楷体_GB2312"/>
          <w:color w:val="000000" w:themeColor="text1"/>
          <w:sz w:val="24"/>
        </w:rPr>
        <w:t xml:space="preserve">1.2 </w:t>
      </w:r>
      <w:r w:rsidRPr="005F42B9">
        <w:rPr>
          <w:rFonts w:eastAsia="楷体_GB2312"/>
          <w:color w:val="000000" w:themeColor="text1"/>
          <w:sz w:val="24"/>
        </w:rPr>
        <w:t>水土保持功能区生态空间划定方法</w:t>
      </w:r>
      <w:r w:rsidRPr="005F42B9">
        <w:rPr>
          <w:rFonts w:eastAsia="楷体_GB2312"/>
          <w:color w:val="000000" w:themeColor="text1"/>
          <w:sz w:val="24"/>
        </w:rPr>
        <w:t xml:space="preserve"> </w:t>
      </w:r>
    </w:p>
    <w:p w:rsidR="000159E2" w:rsidRPr="005F42B9" w:rsidRDefault="00C6467B">
      <w:pPr>
        <w:adjustRightInd w:val="0"/>
        <w:snapToGrid w:val="0"/>
        <w:spacing w:line="360" w:lineRule="auto"/>
        <w:ind w:firstLineChars="200" w:firstLine="480"/>
        <w:rPr>
          <w:rFonts w:eastAsia="楷体_GB2312"/>
          <w:color w:val="000000" w:themeColor="text1"/>
          <w:sz w:val="24"/>
        </w:rPr>
      </w:pPr>
      <w:r w:rsidRPr="005F42B9">
        <w:rPr>
          <w:rFonts w:eastAsia="楷体_GB2312"/>
          <w:color w:val="000000" w:themeColor="text1"/>
          <w:sz w:val="24"/>
        </w:rPr>
        <w:t>生态空间划定对象重点针对中低山区、丘陵区开展，水土保持功能重要性评估参考</w:t>
      </w:r>
      <w:r w:rsidR="00B407C7" w:rsidRPr="005F42B9">
        <w:rPr>
          <w:rFonts w:eastAsia="楷体_GB2312"/>
          <w:color w:val="000000" w:themeColor="text1"/>
          <w:sz w:val="24"/>
        </w:rPr>
        <w:t>《重庆市区县（自治县）生态保护红线划定技术规范》中附录</w:t>
      </w:r>
      <w:r w:rsidR="00B407C7" w:rsidRPr="005F42B9">
        <w:rPr>
          <w:rFonts w:eastAsia="楷体_GB2312"/>
          <w:color w:val="000000" w:themeColor="text1"/>
          <w:sz w:val="24"/>
        </w:rPr>
        <w:t>F</w:t>
      </w:r>
      <w:r w:rsidR="00B407C7" w:rsidRPr="005F42B9">
        <w:rPr>
          <w:rFonts w:eastAsia="楷体_GB2312"/>
          <w:color w:val="000000" w:themeColor="text1"/>
          <w:sz w:val="24"/>
        </w:rPr>
        <w:t>重要性评估方法推荐的</w:t>
      </w:r>
      <w:r w:rsidR="008248A1" w:rsidRPr="005F42B9">
        <w:rPr>
          <w:rFonts w:eastAsia="楷体_GB2312"/>
          <w:color w:val="000000" w:themeColor="text1"/>
          <w:sz w:val="24"/>
        </w:rPr>
        <w:t>水土保持</w:t>
      </w:r>
      <w:r w:rsidR="00B407C7" w:rsidRPr="005F42B9">
        <w:rPr>
          <w:rFonts w:eastAsia="楷体_GB2312"/>
          <w:color w:val="000000" w:themeColor="text1"/>
          <w:sz w:val="24"/>
        </w:rPr>
        <w:t>功能重要性评价模型评价法或</w:t>
      </w:r>
      <w:r w:rsidR="00B407C7" w:rsidRPr="005F42B9">
        <w:rPr>
          <w:rFonts w:eastAsia="楷体_GB2312"/>
          <w:color w:val="000000" w:themeColor="text1"/>
          <w:sz w:val="24"/>
        </w:rPr>
        <w:t xml:space="preserve">NPP </w:t>
      </w:r>
      <w:r w:rsidR="00B407C7" w:rsidRPr="005F42B9">
        <w:rPr>
          <w:rFonts w:eastAsia="楷体_GB2312"/>
          <w:color w:val="000000" w:themeColor="text1"/>
          <w:sz w:val="24"/>
        </w:rPr>
        <w:t>定量指标评价法</w:t>
      </w:r>
      <w:r w:rsidRPr="005F42B9">
        <w:rPr>
          <w:rFonts w:eastAsia="楷体_GB2312"/>
          <w:color w:val="000000" w:themeColor="text1"/>
          <w:sz w:val="24"/>
        </w:rPr>
        <w:t>，依据水土保持功能评估与分级结果，将水土保持极</w:t>
      </w:r>
      <w:r w:rsidR="00B407C7" w:rsidRPr="005F42B9">
        <w:rPr>
          <w:rFonts w:eastAsia="楷体_GB2312"/>
          <w:color w:val="000000" w:themeColor="text1"/>
          <w:sz w:val="24"/>
        </w:rPr>
        <w:t>中等</w:t>
      </w:r>
      <w:r w:rsidRPr="005F42B9">
        <w:rPr>
          <w:rFonts w:eastAsia="楷体_GB2312"/>
          <w:color w:val="000000" w:themeColor="text1"/>
          <w:sz w:val="24"/>
        </w:rPr>
        <w:t>重要</w:t>
      </w:r>
      <w:r w:rsidR="00B407C7" w:rsidRPr="005F42B9">
        <w:rPr>
          <w:rFonts w:eastAsia="楷体_GB2312"/>
          <w:color w:val="000000" w:themeColor="text1"/>
          <w:sz w:val="24"/>
        </w:rPr>
        <w:t>以上等级</w:t>
      </w:r>
      <w:r w:rsidRPr="005F42B9">
        <w:rPr>
          <w:rFonts w:eastAsia="楷体_GB2312"/>
          <w:color w:val="000000" w:themeColor="text1"/>
          <w:sz w:val="24"/>
        </w:rPr>
        <w:t>区</w:t>
      </w:r>
      <w:r w:rsidR="00B407C7" w:rsidRPr="005F42B9">
        <w:rPr>
          <w:rFonts w:eastAsia="楷体_GB2312"/>
          <w:color w:val="000000" w:themeColor="text1"/>
          <w:sz w:val="24"/>
        </w:rPr>
        <w:t>域</w:t>
      </w:r>
      <w:r w:rsidRPr="005F42B9">
        <w:rPr>
          <w:rFonts w:eastAsia="楷体_GB2312"/>
          <w:color w:val="000000" w:themeColor="text1"/>
          <w:sz w:val="24"/>
        </w:rPr>
        <w:t>划入生态空间。</w:t>
      </w:r>
    </w:p>
    <w:p w:rsidR="000159E2" w:rsidRPr="005F42B9" w:rsidRDefault="00C6467B">
      <w:pPr>
        <w:adjustRightInd w:val="0"/>
        <w:snapToGrid w:val="0"/>
        <w:spacing w:line="360" w:lineRule="auto"/>
        <w:rPr>
          <w:rFonts w:eastAsia="楷体_GB2312"/>
          <w:color w:val="000000" w:themeColor="text1"/>
          <w:sz w:val="24"/>
        </w:rPr>
      </w:pPr>
      <w:r w:rsidRPr="005F42B9">
        <w:rPr>
          <w:rFonts w:eastAsia="楷体_GB2312"/>
          <w:color w:val="000000" w:themeColor="text1"/>
          <w:sz w:val="24"/>
        </w:rPr>
        <w:t xml:space="preserve">1.3 </w:t>
      </w:r>
      <w:r w:rsidRPr="005F42B9">
        <w:rPr>
          <w:rFonts w:eastAsia="楷体_GB2312"/>
          <w:color w:val="000000" w:themeColor="text1"/>
          <w:sz w:val="24"/>
        </w:rPr>
        <w:t>生物多样性维护区生态空间划定方法</w:t>
      </w:r>
      <w:r w:rsidRPr="005F42B9">
        <w:rPr>
          <w:rFonts w:eastAsia="楷体_GB2312"/>
          <w:color w:val="000000" w:themeColor="text1"/>
          <w:sz w:val="24"/>
        </w:rPr>
        <w:t xml:space="preserve"> </w:t>
      </w:r>
    </w:p>
    <w:p w:rsidR="000159E2" w:rsidRPr="005F42B9" w:rsidRDefault="00C6467B">
      <w:pPr>
        <w:adjustRightInd w:val="0"/>
        <w:snapToGrid w:val="0"/>
        <w:spacing w:line="360" w:lineRule="auto"/>
        <w:ind w:firstLineChars="200" w:firstLine="480"/>
        <w:rPr>
          <w:rFonts w:eastAsia="楷体_GB2312"/>
          <w:color w:val="000000" w:themeColor="text1"/>
          <w:sz w:val="24"/>
        </w:rPr>
      </w:pPr>
      <w:r w:rsidRPr="005F42B9">
        <w:rPr>
          <w:rFonts w:eastAsia="楷体_GB2312"/>
          <w:color w:val="000000" w:themeColor="text1"/>
          <w:sz w:val="24"/>
        </w:rPr>
        <w:t>生态空间划定主要对象为重点生态功能区临近区域、尚未纳入生态保护红线区域的重要保护物种、极小种群及其生境、生物多样性较为丰富的成片树林、滩涂湿地等区域。生物多样性保护功能重要性评价参考</w:t>
      </w:r>
      <w:r w:rsidR="00B407C7" w:rsidRPr="005F42B9">
        <w:rPr>
          <w:rFonts w:eastAsia="楷体_GB2312"/>
          <w:color w:val="000000" w:themeColor="text1"/>
          <w:sz w:val="24"/>
        </w:rPr>
        <w:t>《重庆市区县（自治县）生态保护红线划定技术规范》中附录</w:t>
      </w:r>
      <w:r w:rsidR="00B407C7" w:rsidRPr="005F42B9">
        <w:rPr>
          <w:rFonts w:eastAsia="楷体_GB2312"/>
          <w:color w:val="000000" w:themeColor="text1"/>
          <w:sz w:val="24"/>
        </w:rPr>
        <w:t>F</w:t>
      </w:r>
      <w:r w:rsidR="00B407C7" w:rsidRPr="005F42B9">
        <w:rPr>
          <w:rFonts w:eastAsia="楷体_GB2312"/>
          <w:color w:val="000000" w:themeColor="text1"/>
          <w:sz w:val="24"/>
        </w:rPr>
        <w:t>重要性评估方法推荐的</w:t>
      </w:r>
      <w:r w:rsidR="008248A1" w:rsidRPr="005F42B9">
        <w:rPr>
          <w:rFonts w:eastAsia="楷体_GB2312"/>
          <w:color w:val="000000" w:themeColor="text1"/>
          <w:sz w:val="24"/>
        </w:rPr>
        <w:t>生物多样性保护</w:t>
      </w:r>
      <w:r w:rsidR="00B407C7" w:rsidRPr="005F42B9">
        <w:rPr>
          <w:rFonts w:eastAsia="楷体_GB2312"/>
          <w:color w:val="000000" w:themeColor="text1"/>
          <w:sz w:val="24"/>
        </w:rPr>
        <w:t>功能重要性评价模型评价法或</w:t>
      </w:r>
      <w:r w:rsidR="00B407C7" w:rsidRPr="005F42B9">
        <w:rPr>
          <w:rFonts w:eastAsia="楷体_GB2312"/>
          <w:color w:val="000000" w:themeColor="text1"/>
          <w:sz w:val="24"/>
        </w:rPr>
        <w:t xml:space="preserve">NPP </w:t>
      </w:r>
      <w:r w:rsidR="00B407C7" w:rsidRPr="005F42B9">
        <w:rPr>
          <w:rFonts w:eastAsia="楷体_GB2312"/>
          <w:color w:val="000000" w:themeColor="text1"/>
          <w:sz w:val="24"/>
        </w:rPr>
        <w:t>定量指标评价法</w:t>
      </w:r>
      <w:r w:rsidRPr="005F42B9">
        <w:rPr>
          <w:rFonts w:eastAsia="楷体_GB2312"/>
          <w:color w:val="000000" w:themeColor="text1"/>
          <w:sz w:val="24"/>
        </w:rPr>
        <w:t>，将生物多样性极</w:t>
      </w:r>
      <w:r w:rsidR="00B407C7" w:rsidRPr="005F42B9">
        <w:rPr>
          <w:rFonts w:eastAsia="楷体_GB2312"/>
          <w:color w:val="000000" w:themeColor="text1"/>
          <w:sz w:val="24"/>
        </w:rPr>
        <w:t>中等</w:t>
      </w:r>
      <w:r w:rsidRPr="005F42B9">
        <w:rPr>
          <w:rFonts w:eastAsia="楷体_GB2312"/>
          <w:color w:val="000000" w:themeColor="text1"/>
          <w:sz w:val="24"/>
        </w:rPr>
        <w:t>重要</w:t>
      </w:r>
      <w:r w:rsidR="00B407C7" w:rsidRPr="005F42B9">
        <w:rPr>
          <w:rFonts w:eastAsia="楷体_GB2312"/>
          <w:color w:val="000000" w:themeColor="text1"/>
          <w:sz w:val="24"/>
        </w:rPr>
        <w:t>以上等级</w:t>
      </w:r>
      <w:r w:rsidRPr="005F42B9">
        <w:rPr>
          <w:rFonts w:eastAsia="楷体_GB2312"/>
          <w:color w:val="000000" w:themeColor="text1"/>
          <w:sz w:val="24"/>
        </w:rPr>
        <w:t>区</w:t>
      </w:r>
      <w:r w:rsidR="00B407C7" w:rsidRPr="005F42B9">
        <w:rPr>
          <w:rFonts w:eastAsia="楷体_GB2312"/>
          <w:color w:val="000000" w:themeColor="text1"/>
          <w:sz w:val="24"/>
        </w:rPr>
        <w:t>域</w:t>
      </w:r>
      <w:r w:rsidRPr="005F42B9">
        <w:rPr>
          <w:rFonts w:eastAsia="楷体_GB2312"/>
          <w:color w:val="000000" w:themeColor="text1"/>
          <w:sz w:val="24"/>
        </w:rPr>
        <w:t>划入生态空间。</w:t>
      </w:r>
    </w:p>
    <w:p w:rsidR="000159E2" w:rsidRPr="005F42B9" w:rsidRDefault="00C6467B">
      <w:pPr>
        <w:adjustRightInd w:val="0"/>
        <w:snapToGrid w:val="0"/>
        <w:spacing w:line="360" w:lineRule="auto"/>
        <w:rPr>
          <w:rFonts w:eastAsia="楷体_GB2312"/>
          <w:color w:val="000000" w:themeColor="text1"/>
          <w:sz w:val="24"/>
        </w:rPr>
      </w:pPr>
      <w:r w:rsidRPr="005F42B9">
        <w:rPr>
          <w:rFonts w:eastAsia="楷体_GB2312"/>
          <w:color w:val="000000" w:themeColor="text1"/>
          <w:sz w:val="24"/>
        </w:rPr>
        <w:lastRenderedPageBreak/>
        <w:t xml:space="preserve">2 </w:t>
      </w:r>
      <w:r w:rsidRPr="005F42B9">
        <w:rPr>
          <w:rFonts w:eastAsia="楷体_GB2312"/>
          <w:color w:val="000000" w:themeColor="text1"/>
          <w:sz w:val="24"/>
        </w:rPr>
        <w:t>生态保护红线区域外生态敏感</w:t>
      </w:r>
      <w:r w:rsidRPr="005F42B9">
        <w:rPr>
          <w:rFonts w:eastAsia="楷体_GB2312"/>
          <w:color w:val="000000" w:themeColor="text1"/>
          <w:sz w:val="24"/>
        </w:rPr>
        <w:t>/</w:t>
      </w:r>
      <w:r w:rsidRPr="005F42B9">
        <w:rPr>
          <w:rFonts w:eastAsia="楷体_GB2312"/>
          <w:color w:val="000000" w:themeColor="text1"/>
          <w:sz w:val="24"/>
        </w:rPr>
        <w:t>脆弱区域生态空间划定方法</w:t>
      </w:r>
    </w:p>
    <w:p w:rsidR="000159E2" w:rsidRPr="005F42B9" w:rsidRDefault="00C6467B">
      <w:pPr>
        <w:adjustRightInd w:val="0"/>
        <w:snapToGrid w:val="0"/>
        <w:spacing w:line="360" w:lineRule="auto"/>
        <w:rPr>
          <w:rFonts w:eastAsia="楷体_GB2312"/>
          <w:color w:val="000000" w:themeColor="text1"/>
          <w:sz w:val="24"/>
        </w:rPr>
      </w:pPr>
      <w:r w:rsidRPr="005F42B9">
        <w:rPr>
          <w:rFonts w:eastAsia="楷体_GB2312"/>
          <w:color w:val="000000" w:themeColor="text1"/>
          <w:sz w:val="24"/>
        </w:rPr>
        <w:t>2.1</w:t>
      </w:r>
      <w:r w:rsidRPr="005F42B9">
        <w:rPr>
          <w:rFonts w:eastAsia="楷体_GB2312"/>
          <w:color w:val="000000" w:themeColor="text1"/>
          <w:sz w:val="24"/>
        </w:rPr>
        <w:t>水土流失敏感区生态空间划定方法</w:t>
      </w:r>
    </w:p>
    <w:p w:rsidR="000159E2" w:rsidRPr="005F42B9" w:rsidRDefault="00C6467B">
      <w:pPr>
        <w:adjustRightInd w:val="0"/>
        <w:snapToGrid w:val="0"/>
        <w:spacing w:line="360" w:lineRule="auto"/>
        <w:ind w:firstLineChars="200" w:firstLine="480"/>
        <w:rPr>
          <w:rFonts w:eastAsia="楷体_GB2312"/>
          <w:color w:val="000000" w:themeColor="text1"/>
          <w:sz w:val="24"/>
        </w:rPr>
      </w:pPr>
      <w:r w:rsidRPr="005F42B9">
        <w:rPr>
          <w:rFonts w:eastAsia="楷体_GB2312"/>
          <w:color w:val="000000" w:themeColor="text1"/>
          <w:sz w:val="24"/>
        </w:rPr>
        <w:t>生态空间划定主要对象为市级水土流失重点预防区和市级水土流失重点治理区。水土流失敏感性评估参考</w:t>
      </w:r>
      <w:r w:rsidR="00B407C7" w:rsidRPr="005F42B9">
        <w:rPr>
          <w:rFonts w:eastAsia="楷体_GB2312"/>
          <w:color w:val="000000" w:themeColor="text1"/>
          <w:sz w:val="24"/>
        </w:rPr>
        <w:t>《重庆市区县（自治县）生态保护红线划定技术规范》中附录</w:t>
      </w:r>
      <w:r w:rsidR="00B407C7" w:rsidRPr="005F42B9">
        <w:rPr>
          <w:rFonts w:eastAsia="楷体_GB2312"/>
          <w:color w:val="000000" w:themeColor="text1"/>
          <w:sz w:val="24"/>
        </w:rPr>
        <w:t>F</w:t>
      </w:r>
      <w:r w:rsidR="00B407C7" w:rsidRPr="005F42B9">
        <w:rPr>
          <w:rFonts w:eastAsia="楷体_GB2312"/>
          <w:color w:val="000000" w:themeColor="text1"/>
          <w:sz w:val="24"/>
        </w:rPr>
        <w:t>重要性评估方法推荐的</w:t>
      </w:r>
      <w:r w:rsidR="008248A1" w:rsidRPr="005F42B9">
        <w:rPr>
          <w:rFonts w:eastAsia="楷体_GB2312"/>
          <w:color w:val="000000" w:themeColor="text1"/>
          <w:sz w:val="24"/>
        </w:rPr>
        <w:t>水土流失</w:t>
      </w:r>
      <w:r w:rsidRPr="005F42B9">
        <w:rPr>
          <w:rFonts w:eastAsia="楷体_GB2312"/>
          <w:color w:val="000000" w:themeColor="text1"/>
          <w:sz w:val="24"/>
        </w:rPr>
        <w:t>敏感性评价方法。依据水土流失敏感性评估与分级结果，将</w:t>
      </w:r>
      <w:r w:rsidR="00B407C7" w:rsidRPr="005F42B9">
        <w:rPr>
          <w:rFonts w:eastAsia="楷体_GB2312"/>
          <w:color w:val="000000" w:themeColor="text1"/>
          <w:sz w:val="24"/>
        </w:rPr>
        <w:t>中等</w:t>
      </w:r>
      <w:r w:rsidRPr="005F42B9">
        <w:rPr>
          <w:rFonts w:eastAsia="楷体_GB2312"/>
          <w:color w:val="000000" w:themeColor="text1"/>
          <w:sz w:val="24"/>
        </w:rPr>
        <w:t>敏感</w:t>
      </w:r>
      <w:r w:rsidR="00B407C7" w:rsidRPr="005F42B9">
        <w:rPr>
          <w:rFonts w:eastAsia="楷体_GB2312"/>
          <w:color w:val="000000" w:themeColor="text1"/>
          <w:sz w:val="24"/>
        </w:rPr>
        <w:t>以上等级</w:t>
      </w:r>
      <w:r w:rsidRPr="005F42B9">
        <w:rPr>
          <w:rFonts w:eastAsia="楷体_GB2312"/>
          <w:color w:val="000000" w:themeColor="text1"/>
          <w:sz w:val="24"/>
        </w:rPr>
        <w:t>区</w:t>
      </w:r>
      <w:r w:rsidR="00B407C7" w:rsidRPr="005F42B9">
        <w:rPr>
          <w:rFonts w:eastAsia="楷体_GB2312"/>
          <w:color w:val="000000" w:themeColor="text1"/>
          <w:sz w:val="24"/>
        </w:rPr>
        <w:t>域</w:t>
      </w:r>
      <w:r w:rsidRPr="005F42B9">
        <w:rPr>
          <w:rFonts w:eastAsia="楷体_GB2312"/>
          <w:color w:val="000000" w:themeColor="text1"/>
          <w:sz w:val="24"/>
        </w:rPr>
        <w:t>划入生态空间。</w:t>
      </w:r>
    </w:p>
    <w:p w:rsidR="000159E2" w:rsidRPr="005F42B9" w:rsidRDefault="00C6467B">
      <w:pPr>
        <w:adjustRightInd w:val="0"/>
        <w:snapToGrid w:val="0"/>
        <w:spacing w:line="360" w:lineRule="auto"/>
        <w:rPr>
          <w:rFonts w:eastAsia="楷体_GB2312"/>
          <w:color w:val="000000" w:themeColor="text1"/>
          <w:sz w:val="24"/>
        </w:rPr>
      </w:pPr>
      <w:r w:rsidRPr="005F42B9">
        <w:rPr>
          <w:rFonts w:eastAsia="楷体_GB2312"/>
          <w:color w:val="000000" w:themeColor="text1"/>
          <w:sz w:val="24"/>
        </w:rPr>
        <w:t xml:space="preserve">2.2 </w:t>
      </w:r>
      <w:r w:rsidRPr="005F42B9">
        <w:rPr>
          <w:rFonts w:eastAsia="楷体_GB2312"/>
          <w:color w:val="000000" w:themeColor="text1"/>
          <w:sz w:val="24"/>
        </w:rPr>
        <w:t>石漠化敏感区生态空间划定方法</w:t>
      </w:r>
    </w:p>
    <w:p w:rsidR="000159E2" w:rsidRPr="005F42B9" w:rsidRDefault="00C6467B">
      <w:pPr>
        <w:adjustRightInd w:val="0"/>
        <w:snapToGrid w:val="0"/>
        <w:spacing w:line="360" w:lineRule="auto"/>
        <w:ind w:firstLineChars="200" w:firstLine="480"/>
        <w:rPr>
          <w:rFonts w:eastAsia="楷体_GB2312"/>
          <w:color w:val="000000" w:themeColor="text1"/>
          <w:sz w:val="24"/>
        </w:rPr>
      </w:pPr>
      <w:r w:rsidRPr="005F42B9">
        <w:rPr>
          <w:rFonts w:eastAsia="楷体_GB2312"/>
          <w:color w:val="000000" w:themeColor="text1"/>
          <w:sz w:val="24"/>
        </w:rPr>
        <w:t>生态空间划定主要对象为《岩溶地区石漠化综合治理工程</w:t>
      </w:r>
      <w:r w:rsidRPr="005F42B9">
        <w:rPr>
          <w:rFonts w:eastAsia="楷体_GB2312"/>
          <w:color w:val="000000" w:themeColor="text1"/>
          <w:sz w:val="24"/>
        </w:rPr>
        <w:t>“</w:t>
      </w:r>
      <w:r w:rsidRPr="005F42B9">
        <w:rPr>
          <w:rFonts w:eastAsia="楷体_GB2312"/>
          <w:color w:val="000000" w:themeColor="text1"/>
          <w:sz w:val="24"/>
        </w:rPr>
        <w:t>十三五</w:t>
      </w:r>
      <w:r w:rsidRPr="005F42B9">
        <w:rPr>
          <w:rFonts w:eastAsia="楷体_GB2312"/>
          <w:color w:val="000000" w:themeColor="text1"/>
          <w:sz w:val="24"/>
        </w:rPr>
        <w:t>”</w:t>
      </w:r>
      <w:r w:rsidRPr="005F42B9">
        <w:rPr>
          <w:rFonts w:eastAsia="楷体_GB2312"/>
          <w:color w:val="000000" w:themeColor="text1"/>
          <w:sz w:val="24"/>
        </w:rPr>
        <w:t>建设规划》（发改农经〔</w:t>
      </w:r>
      <w:r w:rsidRPr="005F42B9">
        <w:rPr>
          <w:rFonts w:eastAsia="楷体_GB2312"/>
          <w:color w:val="000000" w:themeColor="text1"/>
          <w:sz w:val="24"/>
        </w:rPr>
        <w:t>2016</w:t>
      </w:r>
      <w:r w:rsidRPr="005F42B9">
        <w:rPr>
          <w:rFonts w:eastAsia="楷体_GB2312"/>
          <w:color w:val="000000" w:themeColor="text1"/>
          <w:sz w:val="24"/>
        </w:rPr>
        <w:t>〕</w:t>
      </w:r>
      <w:r w:rsidRPr="005F42B9">
        <w:rPr>
          <w:rFonts w:eastAsia="楷体_GB2312"/>
          <w:color w:val="000000" w:themeColor="text1"/>
          <w:sz w:val="24"/>
        </w:rPr>
        <w:t>624</w:t>
      </w:r>
      <w:r w:rsidRPr="005F42B9">
        <w:rPr>
          <w:rFonts w:eastAsia="楷体_GB2312"/>
          <w:color w:val="000000" w:themeColor="text1"/>
          <w:sz w:val="24"/>
        </w:rPr>
        <w:t>号）确定的石漠化重点治理范围。石漠化敏感性评估参考</w:t>
      </w:r>
      <w:r w:rsidR="008248A1" w:rsidRPr="005F42B9">
        <w:rPr>
          <w:rFonts w:eastAsia="楷体_GB2312"/>
          <w:color w:val="000000" w:themeColor="text1"/>
          <w:sz w:val="24"/>
        </w:rPr>
        <w:t>《重庆市区县（自治县）生态保护红线划定技术规范》中附录</w:t>
      </w:r>
      <w:r w:rsidR="008248A1" w:rsidRPr="005F42B9">
        <w:rPr>
          <w:rFonts w:eastAsia="楷体_GB2312"/>
          <w:color w:val="000000" w:themeColor="text1"/>
          <w:sz w:val="24"/>
        </w:rPr>
        <w:t>F</w:t>
      </w:r>
      <w:r w:rsidR="008248A1" w:rsidRPr="005F42B9">
        <w:rPr>
          <w:rFonts w:eastAsia="楷体_GB2312"/>
          <w:color w:val="000000" w:themeColor="text1"/>
          <w:sz w:val="24"/>
        </w:rPr>
        <w:t>重要性评估方法推荐的石漠化</w:t>
      </w:r>
      <w:r w:rsidRPr="005F42B9">
        <w:rPr>
          <w:rFonts w:eastAsia="楷体_GB2312"/>
          <w:color w:val="000000" w:themeColor="text1"/>
          <w:sz w:val="24"/>
        </w:rPr>
        <w:t>敏感性评价方法。依据石漠化敏感性评估与分级结果，将</w:t>
      </w:r>
      <w:r w:rsidR="008248A1" w:rsidRPr="005F42B9">
        <w:rPr>
          <w:rFonts w:eastAsia="楷体_GB2312"/>
          <w:color w:val="000000" w:themeColor="text1"/>
          <w:sz w:val="24"/>
        </w:rPr>
        <w:t>中等</w:t>
      </w:r>
      <w:r w:rsidRPr="005F42B9">
        <w:rPr>
          <w:rFonts w:eastAsia="楷体_GB2312"/>
          <w:color w:val="000000" w:themeColor="text1"/>
          <w:sz w:val="24"/>
        </w:rPr>
        <w:t>敏感</w:t>
      </w:r>
      <w:r w:rsidR="008248A1" w:rsidRPr="005F42B9">
        <w:rPr>
          <w:rFonts w:eastAsia="楷体_GB2312"/>
          <w:color w:val="000000" w:themeColor="text1"/>
          <w:sz w:val="24"/>
        </w:rPr>
        <w:t>以上等级</w:t>
      </w:r>
      <w:r w:rsidRPr="005F42B9">
        <w:rPr>
          <w:rFonts w:eastAsia="楷体_GB2312"/>
          <w:color w:val="000000" w:themeColor="text1"/>
          <w:sz w:val="24"/>
        </w:rPr>
        <w:t>区</w:t>
      </w:r>
      <w:r w:rsidR="008248A1" w:rsidRPr="005F42B9">
        <w:rPr>
          <w:rFonts w:eastAsia="楷体_GB2312"/>
          <w:color w:val="000000" w:themeColor="text1"/>
          <w:sz w:val="24"/>
        </w:rPr>
        <w:t>域</w:t>
      </w:r>
      <w:r w:rsidRPr="005F42B9">
        <w:rPr>
          <w:rFonts w:eastAsia="楷体_GB2312"/>
          <w:color w:val="000000" w:themeColor="text1"/>
          <w:sz w:val="24"/>
        </w:rPr>
        <w:t>划入生态空间。</w:t>
      </w:r>
    </w:p>
    <w:p w:rsidR="000159E2" w:rsidRPr="005F42B9" w:rsidRDefault="00C6467B">
      <w:pPr>
        <w:adjustRightInd w:val="0"/>
        <w:snapToGrid w:val="0"/>
        <w:spacing w:line="360" w:lineRule="auto"/>
        <w:rPr>
          <w:rFonts w:eastAsia="楷体_GB2312"/>
          <w:color w:val="000000" w:themeColor="text1"/>
          <w:sz w:val="24"/>
        </w:rPr>
      </w:pPr>
      <w:r w:rsidRPr="005F42B9">
        <w:rPr>
          <w:rFonts w:eastAsia="楷体_GB2312"/>
          <w:color w:val="000000" w:themeColor="text1"/>
          <w:sz w:val="24"/>
        </w:rPr>
        <w:t xml:space="preserve">3 </w:t>
      </w:r>
      <w:r w:rsidRPr="005F42B9">
        <w:rPr>
          <w:rFonts w:eastAsia="楷体_GB2312"/>
          <w:color w:val="000000" w:themeColor="text1"/>
          <w:sz w:val="24"/>
        </w:rPr>
        <w:t>非生态保护红线区域生态空间划定方案确定</w:t>
      </w:r>
    </w:p>
    <w:p w:rsidR="000159E2" w:rsidRPr="005F42B9" w:rsidRDefault="00C6467B">
      <w:pPr>
        <w:adjustRightInd w:val="0"/>
        <w:snapToGrid w:val="0"/>
        <w:spacing w:line="360" w:lineRule="auto"/>
        <w:ind w:firstLineChars="200" w:firstLine="480"/>
        <w:rPr>
          <w:rFonts w:eastAsia="楷体_GB2312"/>
          <w:color w:val="000000" w:themeColor="text1"/>
          <w:sz w:val="24"/>
        </w:rPr>
      </w:pPr>
      <w:r w:rsidRPr="005F42B9">
        <w:rPr>
          <w:rFonts w:eastAsia="楷体_GB2312"/>
          <w:color w:val="000000" w:themeColor="text1"/>
          <w:sz w:val="24"/>
        </w:rPr>
        <w:t>在对区县非生态保护红线区域生态系统服务功能重要性评价和生态敏感性评价的基础上，通过叠加分析和综合制图，形成非生态保护红线区域生态空间划定建议方案，并充分与主体功能区规划、生态功能区划、土地利用总体规划、城乡总体规划等区划、规划相衔接，最终确定非生态保护红线区域生态空间划定方案。</w:t>
      </w:r>
    </w:p>
    <w:p w:rsidR="000159E2" w:rsidRPr="005F42B9" w:rsidRDefault="00C6467B">
      <w:pPr>
        <w:adjustRightInd w:val="0"/>
        <w:snapToGrid w:val="0"/>
        <w:spacing w:line="360" w:lineRule="auto"/>
        <w:rPr>
          <w:rFonts w:eastAsia="楷体_GB2312"/>
          <w:color w:val="000000" w:themeColor="text1"/>
          <w:sz w:val="24"/>
        </w:rPr>
      </w:pPr>
      <w:r w:rsidRPr="005F42B9">
        <w:rPr>
          <w:rFonts w:eastAsia="楷体_GB2312"/>
          <w:color w:val="000000" w:themeColor="text1"/>
          <w:sz w:val="24"/>
        </w:rPr>
        <w:t xml:space="preserve">3.1 </w:t>
      </w:r>
      <w:r w:rsidRPr="005F42B9">
        <w:rPr>
          <w:rFonts w:eastAsia="楷体_GB2312"/>
          <w:color w:val="000000" w:themeColor="text1"/>
          <w:sz w:val="24"/>
        </w:rPr>
        <w:t>叠加分析</w:t>
      </w:r>
    </w:p>
    <w:p w:rsidR="000159E2" w:rsidRPr="005F42B9" w:rsidRDefault="00C6467B">
      <w:pPr>
        <w:adjustRightInd w:val="0"/>
        <w:snapToGrid w:val="0"/>
        <w:spacing w:line="360" w:lineRule="auto"/>
        <w:ind w:firstLineChars="200" w:firstLine="480"/>
        <w:rPr>
          <w:rFonts w:eastAsia="楷体_GB2312"/>
          <w:color w:val="000000" w:themeColor="text1"/>
          <w:sz w:val="24"/>
        </w:rPr>
      </w:pPr>
      <w:r w:rsidRPr="005F42B9">
        <w:rPr>
          <w:rFonts w:eastAsia="楷体_GB2312"/>
          <w:color w:val="000000" w:themeColor="text1"/>
          <w:sz w:val="24"/>
        </w:rPr>
        <w:t>采用地理信息系统空间分析技术，在统一空间参考系统下，对划定的非生态保护红线区域各类生态空间进行空间叠加与综合分析，形成包含各类生态空间的空间分布图。当两种以上生态空间类型重叠时，须进一步明确主导生态功能和辅助生态功能。</w:t>
      </w:r>
    </w:p>
    <w:p w:rsidR="000159E2" w:rsidRPr="005F42B9" w:rsidRDefault="00C6467B">
      <w:pPr>
        <w:adjustRightInd w:val="0"/>
        <w:snapToGrid w:val="0"/>
        <w:spacing w:line="360" w:lineRule="auto"/>
        <w:rPr>
          <w:rFonts w:eastAsia="楷体_GB2312"/>
          <w:color w:val="000000" w:themeColor="text1"/>
          <w:sz w:val="24"/>
        </w:rPr>
      </w:pPr>
      <w:r w:rsidRPr="005F42B9">
        <w:rPr>
          <w:rFonts w:eastAsia="楷体_GB2312"/>
          <w:color w:val="000000" w:themeColor="text1"/>
          <w:sz w:val="24"/>
        </w:rPr>
        <w:t xml:space="preserve">3.2 </w:t>
      </w:r>
      <w:r w:rsidRPr="005F42B9">
        <w:rPr>
          <w:rFonts w:eastAsia="楷体_GB2312"/>
          <w:color w:val="000000" w:themeColor="text1"/>
          <w:sz w:val="24"/>
        </w:rPr>
        <w:t>综合制图</w:t>
      </w:r>
    </w:p>
    <w:p w:rsidR="000159E2" w:rsidRPr="005F42B9" w:rsidRDefault="00C6467B">
      <w:pPr>
        <w:adjustRightInd w:val="0"/>
        <w:snapToGrid w:val="0"/>
        <w:spacing w:line="360" w:lineRule="auto"/>
        <w:ind w:firstLineChars="200" w:firstLine="480"/>
        <w:rPr>
          <w:rFonts w:eastAsia="楷体_GB2312"/>
          <w:color w:val="000000" w:themeColor="text1"/>
          <w:sz w:val="24"/>
        </w:rPr>
      </w:pPr>
      <w:r w:rsidRPr="005F42B9">
        <w:rPr>
          <w:rFonts w:eastAsia="楷体_GB2312"/>
          <w:color w:val="000000" w:themeColor="text1"/>
          <w:sz w:val="24"/>
        </w:rPr>
        <w:t>以基础年的高精度遥感影像和土地利用数据为底图，利用地理信息系统软件将生态系统服务重要性和生态敏感性评估数据转换为</w:t>
      </w:r>
      <w:r w:rsidRPr="005F42B9">
        <w:rPr>
          <w:rFonts w:eastAsia="楷体_GB2312"/>
          <w:color w:val="000000" w:themeColor="text1"/>
          <w:sz w:val="24"/>
        </w:rPr>
        <w:t>Shape</w:t>
      </w:r>
      <w:r w:rsidRPr="005F42B9">
        <w:rPr>
          <w:rFonts w:eastAsia="楷体_GB2312"/>
          <w:color w:val="000000" w:themeColor="text1"/>
          <w:sz w:val="24"/>
        </w:rPr>
        <w:t>格式并与底图进行叠合，扣除独立细小图斑和人工用地，将相对聚集或邻近的图斑聚合为相对完整连片图斑。</w:t>
      </w:r>
    </w:p>
    <w:p w:rsidR="000159E2" w:rsidRPr="005F42B9" w:rsidRDefault="00C6467B">
      <w:pPr>
        <w:adjustRightInd w:val="0"/>
        <w:snapToGrid w:val="0"/>
        <w:spacing w:line="360" w:lineRule="auto"/>
        <w:ind w:firstLineChars="200" w:firstLine="480"/>
        <w:rPr>
          <w:rFonts w:eastAsia="楷体_GB2312"/>
          <w:color w:val="000000" w:themeColor="text1"/>
          <w:sz w:val="24"/>
        </w:rPr>
      </w:pPr>
      <w:r w:rsidRPr="005F42B9">
        <w:rPr>
          <w:rFonts w:eastAsia="楷体_GB2312"/>
          <w:color w:val="000000" w:themeColor="text1"/>
          <w:sz w:val="24"/>
        </w:rPr>
        <w:t>为保证生态空间生态功能完整性和连续性，斑块最小上图面积原则为</w:t>
      </w:r>
      <w:r w:rsidRPr="005F42B9">
        <w:rPr>
          <w:rFonts w:eastAsia="楷体_GB2312"/>
          <w:color w:val="000000" w:themeColor="text1"/>
          <w:sz w:val="24"/>
        </w:rPr>
        <w:t>1</w:t>
      </w:r>
      <w:r w:rsidRPr="005F42B9">
        <w:rPr>
          <w:rFonts w:eastAsia="楷体_GB2312"/>
          <w:color w:val="000000" w:themeColor="text1"/>
          <w:sz w:val="24"/>
        </w:rPr>
        <w:t>公顷，采矿废弃地以及面积较小的民房、农田等地块可予以保留，单个生态空间区块内的可保留人工用地面积比例原则上不超过</w:t>
      </w:r>
      <w:r w:rsidRPr="005F42B9">
        <w:rPr>
          <w:rFonts w:eastAsia="楷体_GB2312"/>
          <w:color w:val="000000" w:themeColor="text1"/>
          <w:sz w:val="24"/>
        </w:rPr>
        <w:t>10%</w:t>
      </w:r>
      <w:r w:rsidRPr="005F42B9">
        <w:rPr>
          <w:rFonts w:eastAsia="楷体_GB2312"/>
          <w:color w:val="000000" w:themeColor="text1"/>
          <w:sz w:val="24"/>
        </w:rPr>
        <w:t>。根据实际土地利用类型和影像地物分布进行遥感判读与补充勾绘，调整生态空间界线，形成边界清晰、切合实际、生态完整性好的生态空间分布图。</w:t>
      </w:r>
      <w:r w:rsidRPr="005F42B9">
        <w:rPr>
          <w:rFonts w:eastAsia="楷体_GB2312"/>
          <w:color w:val="000000" w:themeColor="text1"/>
          <w:sz w:val="24"/>
        </w:rPr>
        <w:t xml:space="preserve"> </w:t>
      </w:r>
    </w:p>
    <w:p w:rsidR="000159E2" w:rsidRPr="005F42B9" w:rsidRDefault="00C6467B">
      <w:pPr>
        <w:adjustRightInd w:val="0"/>
        <w:snapToGrid w:val="0"/>
        <w:spacing w:line="360" w:lineRule="auto"/>
        <w:rPr>
          <w:rFonts w:eastAsia="楷体_GB2312"/>
          <w:color w:val="000000" w:themeColor="text1"/>
          <w:sz w:val="24"/>
        </w:rPr>
      </w:pPr>
      <w:r w:rsidRPr="005F42B9">
        <w:rPr>
          <w:rFonts w:eastAsia="楷体_GB2312"/>
          <w:color w:val="000000" w:themeColor="text1"/>
          <w:sz w:val="24"/>
        </w:rPr>
        <w:lastRenderedPageBreak/>
        <w:t xml:space="preserve">4 </w:t>
      </w:r>
      <w:r w:rsidRPr="005F42B9">
        <w:rPr>
          <w:rFonts w:eastAsia="楷体_GB2312"/>
          <w:color w:val="000000" w:themeColor="text1"/>
          <w:sz w:val="24"/>
        </w:rPr>
        <w:t>非生态保护红线区域生态空间边界核定</w:t>
      </w:r>
    </w:p>
    <w:p w:rsidR="000159E2" w:rsidRPr="005F42B9" w:rsidRDefault="00C6467B">
      <w:pPr>
        <w:adjustRightInd w:val="0"/>
        <w:snapToGrid w:val="0"/>
        <w:spacing w:line="360" w:lineRule="auto"/>
        <w:ind w:firstLineChars="200" w:firstLine="480"/>
        <w:rPr>
          <w:rFonts w:eastAsia="楷体_GB2312"/>
          <w:color w:val="000000" w:themeColor="text1"/>
          <w:sz w:val="24"/>
        </w:rPr>
      </w:pPr>
      <w:r w:rsidRPr="005F42B9">
        <w:rPr>
          <w:rFonts w:eastAsia="楷体_GB2312"/>
          <w:color w:val="000000" w:themeColor="text1"/>
          <w:sz w:val="24"/>
        </w:rPr>
        <w:t>生态空间边界核定应结合山脉、河流、地貌单元、植被等要素保留自然地理边界，保持森林、草地、湿地、荒漠等生态系统的完整性，与土地利用、城乡建设现状及规划、区域生态保护相关规划相协调，确保生态空间斑块连续成片，尽可能避免破碎化，与各部门管理边界相衔接。</w:t>
      </w:r>
    </w:p>
    <w:p w:rsidR="000159E2" w:rsidRPr="005F42B9" w:rsidRDefault="00C6467B">
      <w:pPr>
        <w:adjustRightInd w:val="0"/>
        <w:snapToGrid w:val="0"/>
        <w:spacing w:line="360" w:lineRule="auto"/>
        <w:ind w:firstLineChars="200" w:firstLine="480"/>
        <w:rPr>
          <w:color w:val="000000" w:themeColor="text1"/>
        </w:rPr>
      </w:pPr>
      <w:r w:rsidRPr="005F42B9">
        <w:rPr>
          <w:rFonts w:eastAsia="楷体_GB2312"/>
          <w:color w:val="000000" w:themeColor="text1"/>
          <w:sz w:val="24"/>
        </w:rPr>
        <w:t>根据生态空间分布图开展实地勘查，调查生态空间各类基础信息，进一步查明图上难以明确界定或具有争议的生态空间区块边界走向，确定边界拐点地理坐标。最终根据生态空间地面勘查结果，在图上修正生态空间区块边界，形成生态空间勘测定界图。</w:t>
      </w:r>
    </w:p>
    <w:p w:rsidR="000159E2" w:rsidRPr="005F42B9" w:rsidRDefault="000159E2">
      <w:pPr>
        <w:adjustRightInd w:val="0"/>
        <w:snapToGrid w:val="0"/>
        <w:spacing w:line="360" w:lineRule="auto"/>
        <w:rPr>
          <w:color w:val="000000" w:themeColor="text1"/>
        </w:rPr>
      </w:pPr>
    </w:p>
    <w:p w:rsidR="000159E2" w:rsidRPr="005F42B9" w:rsidRDefault="000159E2">
      <w:pPr>
        <w:adjustRightInd w:val="0"/>
        <w:snapToGrid w:val="0"/>
        <w:spacing w:line="360" w:lineRule="auto"/>
        <w:rPr>
          <w:color w:val="000000" w:themeColor="text1"/>
        </w:rPr>
      </w:pPr>
    </w:p>
    <w:p w:rsidR="000159E2" w:rsidRPr="005F42B9" w:rsidRDefault="000159E2">
      <w:pPr>
        <w:rPr>
          <w:color w:val="000000" w:themeColor="text1"/>
        </w:rPr>
        <w:sectPr w:rsidR="000159E2" w:rsidRPr="005F42B9">
          <w:pgSz w:w="11906" w:h="16838"/>
          <w:pgMar w:top="1418" w:right="1418" w:bottom="1418" w:left="1418" w:header="851" w:footer="992" w:gutter="0"/>
          <w:cols w:space="425"/>
          <w:docGrid w:type="lines" w:linePitch="312"/>
        </w:sectPr>
      </w:pPr>
    </w:p>
    <w:p w:rsidR="001F5A73" w:rsidRDefault="00C6467B" w:rsidP="001F5A73">
      <w:pPr>
        <w:pStyle w:val="2"/>
        <w:spacing w:before="0" w:after="0" w:line="240" w:lineRule="auto"/>
        <w:jc w:val="center"/>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lastRenderedPageBreak/>
        <w:t>附录</w:t>
      </w:r>
      <w:r w:rsidRPr="005F42B9">
        <w:rPr>
          <w:rFonts w:ascii="Times New Roman" w:eastAsia="黑体" w:hAnsi="Times New Roman" w:cs="Times New Roman"/>
          <w:b w:val="0"/>
          <w:color w:val="000000" w:themeColor="text1"/>
          <w:sz w:val="30"/>
          <w:szCs w:val="30"/>
        </w:rPr>
        <w:t xml:space="preserve">F </w:t>
      </w:r>
    </w:p>
    <w:p w:rsidR="001F5A73" w:rsidRDefault="00C6467B" w:rsidP="001F5A73">
      <w:pPr>
        <w:pStyle w:val="2"/>
        <w:spacing w:before="0" w:after="0" w:line="240" w:lineRule="auto"/>
        <w:jc w:val="center"/>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（规范性附录）</w:t>
      </w:r>
    </w:p>
    <w:p w:rsidR="000159E2" w:rsidRPr="005F42B9" w:rsidRDefault="00C6467B" w:rsidP="001F5A73">
      <w:pPr>
        <w:pStyle w:val="2"/>
        <w:spacing w:before="0" w:after="0" w:line="240" w:lineRule="auto"/>
        <w:jc w:val="center"/>
        <w:rPr>
          <w:rFonts w:ascii="Times New Roman" w:eastAsia="黑体" w:hAnsi="Times New Roman" w:cs="Times New Roman"/>
          <w:b w:val="0"/>
          <w:color w:val="000000" w:themeColor="text1"/>
          <w:sz w:val="30"/>
          <w:szCs w:val="30"/>
        </w:rPr>
      </w:pPr>
      <w:r w:rsidRPr="005F42B9">
        <w:rPr>
          <w:rFonts w:ascii="Times New Roman" w:eastAsia="黑体" w:hAnsi="Times New Roman" w:cs="Times New Roman"/>
          <w:b w:val="0"/>
          <w:color w:val="000000" w:themeColor="text1"/>
          <w:sz w:val="30"/>
          <w:szCs w:val="30"/>
        </w:rPr>
        <w:t>区县生态空间规划文本大纲</w:t>
      </w:r>
    </w:p>
    <w:p w:rsidR="001F5A73" w:rsidRDefault="001F5A73">
      <w:pPr>
        <w:adjustRightInd w:val="0"/>
        <w:snapToGrid w:val="0"/>
        <w:spacing w:line="360" w:lineRule="auto"/>
        <w:rPr>
          <w:rFonts w:eastAsia="楷体_GB2312"/>
          <w:color w:val="000000" w:themeColor="text1"/>
          <w:sz w:val="24"/>
        </w:rPr>
      </w:pPr>
    </w:p>
    <w:p w:rsidR="000159E2" w:rsidRPr="005F42B9" w:rsidRDefault="00C6467B">
      <w:pPr>
        <w:adjustRightInd w:val="0"/>
        <w:snapToGrid w:val="0"/>
        <w:spacing w:line="360" w:lineRule="auto"/>
        <w:rPr>
          <w:rFonts w:eastAsia="楷体_GB2312"/>
          <w:color w:val="000000" w:themeColor="text1"/>
          <w:sz w:val="24"/>
        </w:rPr>
      </w:pPr>
      <w:r w:rsidRPr="005F42B9">
        <w:rPr>
          <w:rFonts w:eastAsia="楷体_GB2312"/>
          <w:color w:val="000000" w:themeColor="text1"/>
          <w:sz w:val="24"/>
        </w:rPr>
        <w:t>前言</w:t>
      </w:r>
    </w:p>
    <w:p w:rsidR="000159E2" w:rsidRPr="005F42B9" w:rsidRDefault="00C6467B">
      <w:pPr>
        <w:adjustRightInd w:val="0"/>
        <w:snapToGrid w:val="0"/>
        <w:spacing w:line="360" w:lineRule="auto"/>
        <w:rPr>
          <w:rFonts w:eastAsia="楷体_GB2312"/>
          <w:color w:val="000000" w:themeColor="text1"/>
          <w:sz w:val="24"/>
        </w:rPr>
      </w:pPr>
      <w:r w:rsidRPr="005F42B9">
        <w:rPr>
          <w:rFonts w:eastAsia="楷体_GB2312"/>
          <w:color w:val="000000" w:themeColor="text1"/>
          <w:sz w:val="24"/>
        </w:rPr>
        <w:t>1</w:t>
      </w:r>
      <w:r w:rsidRPr="005F42B9">
        <w:rPr>
          <w:rFonts w:eastAsia="楷体_GB2312"/>
          <w:color w:val="000000" w:themeColor="text1"/>
          <w:sz w:val="24"/>
        </w:rPr>
        <w:t>区域概况</w:t>
      </w:r>
    </w:p>
    <w:p w:rsidR="000159E2" w:rsidRPr="005F42B9" w:rsidRDefault="00C6467B">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1.1</w:t>
      </w:r>
      <w:r w:rsidRPr="005F42B9">
        <w:rPr>
          <w:rFonts w:eastAsia="楷体_GB2312"/>
          <w:color w:val="000000" w:themeColor="text1"/>
          <w:sz w:val="24"/>
        </w:rPr>
        <w:t>自然状况</w:t>
      </w:r>
    </w:p>
    <w:p w:rsidR="000159E2" w:rsidRPr="005F42B9" w:rsidRDefault="00C6467B">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1.2</w:t>
      </w:r>
      <w:r w:rsidRPr="005F42B9">
        <w:rPr>
          <w:rFonts w:eastAsia="楷体_GB2312"/>
          <w:color w:val="000000" w:themeColor="text1"/>
          <w:sz w:val="24"/>
        </w:rPr>
        <w:t>资源赋存</w:t>
      </w:r>
    </w:p>
    <w:p w:rsidR="000159E2" w:rsidRPr="005F42B9" w:rsidRDefault="00C6467B">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1.3</w:t>
      </w:r>
      <w:r w:rsidRPr="005F42B9">
        <w:rPr>
          <w:rFonts w:eastAsia="楷体_GB2312"/>
          <w:color w:val="000000" w:themeColor="text1"/>
          <w:sz w:val="24"/>
        </w:rPr>
        <w:t>社会经济概况</w:t>
      </w:r>
    </w:p>
    <w:p w:rsidR="000159E2" w:rsidRPr="005F42B9" w:rsidRDefault="00C6467B">
      <w:pPr>
        <w:adjustRightInd w:val="0"/>
        <w:snapToGrid w:val="0"/>
        <w:spacing w:line="360" w:lineRule="auto"/>
        <w:rPr>
          <w:rFonts w:eastAsia="楷体_GB2312"/>
          <w:color w:val="000000" w:themeColor="text1"/>
          <w:sz w:val="24"/>
        </w:rPr>
      </w:pPr>
      <w:r w:rsidRPr="005F42B9">
        <w:rPr>
          <w:rFonts w:eastAsia="楷体_GB2312"/>
          <w:color w:val="000000" w:themeColor="text1"/>
          <w:sz w:val="24"/>
        </w:rPr>
        <w:t>2</w:t>
      </w:r>
      <w:r w:rsidRPr="005F42B9">
        <w:rPr>
          <w:rFonts w:eastAsia="楷体_GB2312"/>
          <w:color w:val="000000" w:themeColor="text1"/>
          <w:sz w:val="24"/>
        </w:rPr>
        <w:t>生态空间管控面临的形势与挑战</w:t>
      </w:r>
    </w:p>
    <w:p w:rsidR="000159E2" w:rsidRPr="005F42B9" w:rsidRDefault="00C6467B">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2.1</w:t>
      </w:r>
      <w:r w:rsidRPr="005F42B9">
        <w:rPr>
          <w:rFonts w:eastAsia="楷体_GB2312"/>
          <w:color w:val="000000" w:themeColor="text1"/>
          <w:sz w:val="24"/>
        </w:rPr>
        <w:t>生态空间现状</w:t>
      </w:r>
    </w:p>
    <w:p w:rsidR="000159E2" w:rsidRPr="005F42B9" w:rsidRDefault="00C6467B">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2.2</w:t>
      </w:r>
      <w:r w:rsidRPr="005F42B9">
        <w:rPr>
          <w:rFonts w:eastAsia="楷体_GB2312"/>
          <w:color w:val="000000" w:themeColor="text1"/>
          <w:sz w:val="24"/>
        </w:rPr>
        <w:t>主要问题</w:t>
      </w:r>
    </w:p>
    <w:p w:rsidR="000159E2" w:rsidRPr="005F42B9" w:rsidRDefault="00C6467B">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2.3</w:t>
      </w:r>
      <w:r w:rsidRPr="005F42B9">
        <w:rPr>
          <w:rFonts w:eastAsia="楷体_GB2312"/>
          <w:color w:val="000000" w:themeColor="text1"/>
          <w:sz w:val="24"/>
        </w:rPr>
        <w:t>形势与挑战</w:t>
      </w:r>
    </w:p>
    <w:p w:rsidR="000159E2" w:rsidRPr="005F42B9" w:rsidRDefault="00C6467B">
      <w:pPr>
        <w:adjustRightInd w:val="0"/>
        <w:snapToGrid w:val="0"/>
        <w:spacing w:line="360" w:lineRule="auto"/>
        <w:rPr>
          <w:rFonts w:eastAsia="楷体_GB2312"/>
          <w:color w:val="000000" w:themeColor="text1"/>
          <w:sz w:val="24"/>
        </w:rPr>
      </w:pPr>
      <w:r w:rsidRPr="005F42B9">
        <w:rPr>
          <w:rFonts w:eastAsia="楷体_GB2312"/>
          <w:color w:val="000000" w:themeColor="text1"/>
          <w:sz w:val="24"/>
        </w:rPr>
        <w:t>3</w:t>
      </w:r>
      <w:r w:rsidRPr="005F42B9">
        <w:rPr>
          <w:rFonts w:eastAsia="楷体_GB2312"/>
          <w:color w:val="000000" w:themeColor="text1"/>
          <w:sz w:val="24"/>
        </w:rPr>
        <w:t>总则</w:t>
      </w:r>
    </w:p>
    <w:p w:rsidR="000159E2" w:rsidRPr="005F42B9" w:rsidRDefault="00C6467B">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3.1</w:t>
      </w:r>
      <w:r w:rsidRPr="005F42B9">
        <w:rPr>
          <w:rFonts w:eastAsia="楷体_GB2312"/>
          <w:color w:val="000000" w:themeColor="text1"/>
          <w:sz w:val="24"/>
        </w:rPr>
        <w:t>指导思想</w:t>
      </w:r>
    </w:p>
    <w:p w:rsidR="000159E2" w:rsidRPr="005F42B9" w:rsidRDefault="00C6467B">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3.2</w:t>
      </w:r>
      <w:r w:rsidRPr="005F42B9">
        <w:rPr>
          <w:rFonts w:eastAsia="楷体_GB2312"/>
          <w:color w:val="000000" w:themeColor="text1"/>
          <w:sz w:val="24"/>
        </w:rPr>
        <w:t>基本原则</w:t>
      </w:r>
    </w:p>
    <w:p w:rsidR="000159E2" w:rsidRPr="005F42B9" w:rsidRDefault="00C6467B">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3.3</w:t>
      </w:r>
      <w:r w:rsidRPr="005F42B9">
        <w:rPr>
          <w:rFonts w:eastAsia="楷体_GB2312"/>
          <w:color w:val="000000" w:themeColor="text1"/>
          <w:sz w:val="24"/>
        </w:rPr>
        <w:t>规划依据</w:t>
      </w:r>
    </w:p>
    <w:p w:rsidR="000159E2" w:rsidRPr="005F42B9" w:rsidRDefault="00C6467B">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3.4</w:t>
      </w:r>
      <w:r w:rsidRPr="005F42B9">
        <w:rPr>
          <w:rFonts w:eastAsia="楷体_GB2312"/>
          <w:color w:val="000000" w:themeColor="text1"/>
          <w:sz w:val="24"/>
        </w:rPr>
        <w:t>规划时限和范围</w:t>
      </w:r>
    </w:p>
    <w:p w:rsidR="000159E2" w:rsidRPr="005F42B9" w:rsidRDefault="00C6467B">
      <w:pPr>
        <w:adjustRightInd w:val="0"/>
        <w:snapToGrid w:val="0"/>
        <w:spacing w:line="360" w:lineRule="auto"/>
        <w:rPr>
          <w:rFonts w:eastAsia="楷体_GB2312"/>
          <w:color w:val="000000" w:themeColor="text1"/>
          <w:sz w:val="24"/>
        </w:rPr>
      </w:pPr>
      <w:r w:rsidRPr="005F42B9">
        <w:rPr>
          <w:rFonts w:eastAsia="楷体_GB2312"/>
          <w:color w:val="000000" w:themeColor="text1"/>
          <w:sz w:val="24"/>
        </w:rPr>
        <w:t>4</w:t>
      </w:r>
      <w:r w:rsidRPr="005F42B9">
        <w:rPr>
          <w:rFonts w:eastAsia="楷体_GB2312"/>
          <w:color w:val="000000" w:themeColor="text1"/>
          <w:sz w:val="24"/>
        </w:rPr>
        <w:t>规划目标和指标</w:t>
      </w:r>
    </w:p>
    <w:p w:rsidR="000159E2" w:rsidRPr="005F42B9" w:rsidRDefault="00C6467B">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4.1</w:t>
      </w:r>
      <w:r w:rsidRPr="005F42B9">
        <w:rPr>
          <w:rFonts w:eastAsia="楷体_GB2312"/>
          <w:color w:val="000000" w:themeColor="text1"/>
          <w:sz w:val="24"/>
        </w:rPr>
        <w:t>规划目标</w:t>
      </w:r>
    </w:p>
    <w:p w:rsidR="000159E2" w:rsidRPr="005F42B9" w:rsidRDefault="00C6467B">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4.2</w:t>
      </w:r>
      <w:r w:rsidRPr="005F42B9">
        <w:rPr>
          <w:rFonts w:eastAsia="楷体_GB2312"/>
          <w:color w:val="000000" w:themeColor="text1"/>
          <w:sz w:val="24"/>
        </w:rPr>
        <w:t>管控指标</w:t>
      </w:r>
    </w:p>
    <w:p w:rsidR="000159E2" w:rsidRPr="005F42B9" w:rsidRDefault="00C6467B">
      <w:pPr>
        <w:adjustRightInd w:val="0"/>
        <w:snapToGrid w:val="0"/>
        <w:spacing w:line="360" w:lineRule="auto"/>
        <w:rPr>
          <w:rFonts w:eastAsia="楷体_GB2312"/>
          <w:color w:val="000000" w:themeColor="text1"/>
          <w:sz w:val="24"/>
        </w:rPr>
      </w:pPr>
      <w:r w:rsidRPr="005F42B9">
        <w:rPr>
          <w:rFonts w:eastAsia="楷体_GB2312"/>
          <w:color w:val="000000" w:themeColor="text1"/>
          <w:sz w:val="24"/>
        </w:rPr>
        <w:t>5</w:t>
      </w:r>
      <w:r w:rsidRPr="005F42B9">
        <w:rPr>
          <w:rFonts w:eastAsia="楷体_GB2312"/>
          <w:color w:val="000000" w:themeColor="text1"/>
          <w:sz w:val="24"/>
        </w:rPr>
        <w:t>生态空间格局</w:t>
      </w:r>
    </w:p>
    <w:p w:rsidR="000159E2" w:rsidRPr="005F42B9" w:rsidRDefault="00C6467B">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5.1</w:t>
      </w:r>
      <w:r w:rsidRPr="005F42B9">
        <w:rPr>
          <w:rFonts w:eastAsia="楷体_GB2312"/>
          <w:color w:val="000000" w:themeColor="text1"/>
          <w:sz w:val="24"/>
        </w:rPr>
        <w:t>区域主体功能区划</w:t>
      </w:r>
    </w:p>
    <w:p w:rsidR="000159E2" w:rsidRPr="005F42B9" w:rsidRDefault="00C6467B">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5.2</w:t>
      </w:r>
      <w:r w:rsidRPr="005F42B9">
        <w:rPr>
          <w:rFonts w:eastAsia="楷体_GB2312"/>
          <w:color w:val="000000" w:themeColor="text1"/>
          <w:sz w:val="24"/>
        </w:rPr>
        <w:t>区域总体生态空间格局</w:t>
      </w:r>
    </w:p>
    <w:p w:rsidR="000159E2" w:rsidRPr="005F42B9" w:rsidRDefault="003F200C">
      <w:pPr>
        <w:adjustRightInd w:val="0"/>
        <w:snapToGrid w:val="0"/>
        <w:spacing w:line="360" w:lineRule="auto"/>
        <w:rPr>
          <w:rFonts w:eastAsia="楷体_GB2312"/>
          <w:color w:val="000000" w:themeColor="text1"/>
          <w:sz w:val="24"/>
        </w:rPr>
      </w:pPr>
      <w:r w:rsidRPr="005F42B9">
        <w:rPr>
          <w:rFonts w:eastAsia="楷体_GB2312"/>
          <w:color w:val="000000" w:themeColor="text1"/>
          <w:sz w:val="24"/>
        </w:rPr>
        <w:t>6</w:t>
      </w:r>
      <w:r w:rsidR="00C6467B" w:rsidRPr="005F42B9">
        <w:rPr>
          <w:rFonts w:eastAsia="楷体_GB2312"/>
          <w:color w:val="000000" w:themeColor="text1"/>
          <w:sz w:val="24"/>
        </w:rPr>
        <w:t>生态空间功能分区管控</w:t>
      </w:r>
    </w:p>
    <w:p w:rsidR="000159E2" w:rsidRPr="005F42B9" w:rsidRDefault="00C6467B">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6.1</w:t>
      </w:r>
      <w:r w:rsidRPr="005F42B9">
        <w:rPr>
          <w:rFonts w:eastAsia="楷体_GB2312"/>
          <w:color w:val="000000" w:themeColor="text1"/>
          <w:sz w:val="24"/>
        </w:rPr>
        <w:t>生态空间划定</w:t>
      </w:r>
    </w:p>
    <w:p w:rsidR="000159E2" w:rsidRPr="005F42B9" w:rsidRDefault="00C6467B">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6.2</w:t>
      </w:r>
      <w:r w:rsidRPr="005F42B9">
        <w:rPr>
          <w:rFonts w:eastAsia="楷体_GB2312"/>
          <w:color w:val="000000" w:themeColor="text1"/>
          <w:sz w:val="24"/>
        </w:rPr>
        <w:t>生态空间分区</w:t>
      </w:r>
    </w:p>
    <w:p w:rsidR="000159E2" w:rsidRPr="005F42B9" w:rsidRDefault="00C6467B">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6.3</w:t>
      </w:r>
      <w:r w:rsidRPr="005F42B9">
        <w:rPr>
          <w:rFonts w:eastAsia="楷体_GB2312"/>
          <w:color w:val="000000" w:themeColor="text1"/>
          <w:sz w:val="24"/>
        </w:rPr>
        <w:t>生态空间分区控规要求</w:t>
      </w:r>
    </w:p>
    <w:p w:rsidR="000159E2" w:rsidRPr="005F42B9" w:rsidRDefault="003F200C">
      <w:pPr>
        <w:adjustRightInd w:val="0"/>
        <w:snapToGrid w:val="0"/>
        <w:spacing w:line="360" w:lineRule="auto"/>
        <w:rPr>
          <w:rFonts w:eastAsia="楷体_GB2312"/>
          <w:color w:val="000000" w:themeColor="text1"/>
          <w:sz w:val="24"/>
        </w:rPr>
      </w:pPr>
      <w:r w:rsidRPr="005F42B9">
        <w:rPr>
          <w:rFonts w:eastAsia="楷体_GB2312"/>
          <w:color w:val="000000" w:themeColor="text1"/>
          <w:sz w:val="24"/>
        </w:rPr>
        <w:t>7</w:t>
      </w:r>
      <w:r w:rsidR="00C6467B" w:rsidRPr="005F42B9">
        <w:rPr>
          <w:rFonts w:eastAsia="楷体_GB2312"/>
          <w:color w:val="000000" w:themeColor="text1"/>
          <w:sz w:val="24"/>
        </w:rPr>
        <w:t>生态空间用地分类</w:t>
      </w:r>
    </w:p>
    <w:p w:rsidR="000159E2" w:rsidRPr="005F42B9" w:rsidRDefault="003F200C">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lastRenderedPageBreak/>
        <w:t>7</w:t>
      </w:r>
      <w:r w:rsidR="00C6467B" w:rsidRPr="005F42B9">
        <w:rPr>
          <w:rFonts w:eastAsia="楷体_GB2312"/>
          <w:color w:val="000000" w:themeColor="text1"/>
          <w:sz w:val="24"/>
        </w:rPr>
        <w:t>.1</w:t>
      </w:r>
      <w:r w:rsidR="00C6467B" w:rsidRPr="005F42B9">
        <w:rPr>
          <w:rFonts w:eastAsia="楷体_GB2312"/>
          <w:color w:val="000000" w:themeColor="text1"/>
          <w:sz w:val="24"/>
        </w:rPr>
        <w:t>生态用地地块与属性</w:t>
      </w:r>
    </w:p>
    <w:p w:rsidR="000159E2" w:rsidRPr="005F42B9" w:rsidRDefault="003F200C">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7</w:t>
      </w:r>
      <w:r w:rsidR="00C6467B" w:rsidRPr="005F42B9">
        <w:rPr>
          <w:rFonts w:eastAsia="楷体_GB2312"/>
          <w:color w:val="000000" w:themeColor="text1"/>
          <w:sz w:val="24"/>
        </w:rPr>
        <w:t>.2</w:t>
      </w:r>
      <w:r w:rsidR="00C6467B" w:rsidRPr="005F42B9">
        <w:rPr>
          <w:rFonts w:eastAsia="楷体_GB2312"/>
          <w:color w:val="000000" w:themeColor="text1"/>
          <w:sz w:val="24"/>
        </w:rPr>
        <w:t>生态用地分类</w:t>
      </w:r>
    </w:p>
    <w:p w:rsidR="000159E2" w:rsidRPr="005F42B9" w:rsidRDefault="003F200C">
      <w:pPr>
        <w:adjustRightInd w:val="0"/>
        <w:snapToGrid w:val="0"/>
        <w:spacing w:line="360" w:lineRule="auto"/>
        <w:rPr>
          <w:rFonts w:eastAsia="楷体_GB2312"/>
          <w:color w:val="000000" w:themeColor="text1"/>
          <w:sz w:val="24"/>
        </w:rPr>
      </w:pPr>
      <w:r w:rsidRPr="005F42B9">
        <w:rPr>
          <w:rFonts w:eastAsia="楷体_GB2312"/>
          <w:color w:val="000000" w:themeColor="text1"/>
          <w:sz w:val="24"/>
        </w:rPr>
        <w:t>8</w:t>
      </w:r>
      <w:r w:rsidR="00C6467B" w:rsidRPr="005F42B9">
        <w:rPr>
          <w:rFonts w:eastAsia="楷体_GB2312"/>
          <w:color w:val="000000" w:themeColor="text1"/>
          <w:sz w:val="24"/>
        </w:rPr>
        <w:t>生态空间管控措施</w:t>
      </w:r>
    </w:p>
    <w:p w:rsidR="000159E2" w:rsidRPr="005F42B9" w:rsidRDefault="003F200C">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8</w:t>
      </w:r>
      <w:r w:rsidR="00C6467B" w:rsidRPr="005F42B9">
        <w:rPr>
          <w:rFonts w:eastAsia="楷体_GB2312"/>
          <w:color w:val="000000" w:themeColor="text1"/>
          <w:sz w:val="24"/>
        </w:rPr>
        <w:t>.1</w:t>
      </w:r>
      <w:r w:rsidR="00C6467B" w:rsidRPr="005F42B9">
        <w:rPr>
          <w:rFonts w:eastAsia="楷体_GB2312"/>
          <w:color w:val="000000" w:themeColor="text1"/>
          <w:sz w:val="24"/>
        </w:rPr>
        <w:t>生态空间保护措施</w:t>
      </w:r>
    </w:p>
    <w:p w:rsidR="000159E2" w:rsidRPr="005F42B9" w:rsidRDefault="003F200C">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8</w:t>
      </w:r>
      <w:r w:rsidR="00C6467B" w:rsidRPr="005F42B9">
        <w:rPr>
          <w:rFonts w:eastAsia="楷体_GB2312"/>
          <w:color w:val="000000" w:themeColor="text1"/>
          <w:sz w:val="24"/>
        </w:rPr>
        <w:t>.2</w:t>
      </w:r>
      <w:r w:rsidR="00C6467B" w:rsidRPr="005F42B9">
        <w:rPr>
          <w:rFonts w:eastAsia="楷体_GB2312"/>
          <w:color w:val="000000" w:themeColor="text1"/>
          <w:sz w:val="24"/>
        </w:rPr>
        <w:t>生态空间开发利用措施</w:t>
      </w:r>
    </w:p>
    <w:p w:rsidR="000159E2" w:rsidRPr="005F42B9" w:rsidRDefault="003F200C">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8</w:t>
      </w:r>
      <w:r w:rsidR="00C6467B" w:rsidRPr="005F42B9">
        <w:rPr>
          <w:rFonts w:eastAsia="楷体_GB2312"/>
          <w:color w:val="000000" w:themeColor="text1"/>
          <w:sz w:val="24"/>
        </w:rPr>
        <w:t>.3</w:t>
      </w:r>
      <w:r w:rsidR="00C6467B" w:rsidRPr="005F42B9">
        <w:rPr>
          <w:rFonts w:eastAsia="楷体_GB2312"/>
          <w:color w:val="000000" w:themeColor="text1"/>
          <w:sz w:val="24"/>
        </w:rPr>
        <w:t>生态空间修复措施</w:t>
      </w:r>
    </w:p>
    <w:p w:rsidR="000159E2" w:rsidRPr="005F42B9" w:rsidRDefault="003F200C">
      <w:pPr>
        <w:adjustRightInd w:val="0"/>
        <w:snapToGrid w:val="0"/>
        <w:spacing w:line="360" w:lineRule="auto"/>
        <w:rPr>
          <w:rFonts w:eastAsia="楷体_GB2312"/>
          <w:color w:val="000000" w:themeColor="text1"/>
          <w:sz w:val="24"/>
        </w:rPr>
      </w:pPr>
      <w:r w:rsidRPr="005F42B9">
        <w:rPr>
          <w:rFonts w:eastAsia="楷体_GB2312"/>
          <w:color w:val="000000" w:themeColor="text1"/>
          <w:sz w:val="24"/>
        </w:rPr>
        <w:t>9</w:t>
      </w:r>
      <w:r w:rsidR="00C6467B" w:rsidRPr="005F42B9">
        <w:rPr>
          <w:rFonts w:eastAsia="楷体_GB2312"/>
          <w:color w:val="000000" w:themeColor="text1"/>
          <w:sz w:val="24"/>
        </w:rPr>
        <w:t>生态空间统筹与协调</w:t>
      </w:r>
    </w:p>
    <w:p w:rsidR="000159E2" w:rsidRPr="005F42B9" w:rsidRDefault="003F200C">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9</w:t>
      </w:r>
      <w:r w:rsidR="00C6467B" w:rsidRPr="005F42B9">
        <w:rPr>
          <w:rFonts w:eastAsia="楷体_GB2312"/>
          <w:color w:val="000000" w:themeColor="text1"/>
          <w:sz w:val="24"/>
        </w:rPr>
        <w:t>.1</w:t>
      </w:r>
      <w:r w:rsidR="00C6467B" w:rsidRPr="005F42B9">
        <w:rPr>
          <w:rFonts w:eastAsia="楷体_GB2312"/>
          <w:color w:val="000000" w:themeColor="text1"/>
          <w:sz w:val="24"/>
        </w:rPr>
        <w:t>生态空间区域协调</w:t>
      </w:r>
    </w:p>
    <w:p w:rsidR="000159E2" w:rsidRPr="005F42B9" w:rsidRDefault="003F200C">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9</w:t>
      </w:r>
      <w:r w:rsidR="00C6467B" w:rsidRPr="005F42B9">
        <w:rPr>
          <w:rFonts w:eastAsia="楷体_GB2312"/>
          <w:color w:val="000000" w:themeColor="text1"/>
          <w:sz w:val="24"/>
        </w:rPr>
        <w:t>.2</w:t>
      </w:r>
      <w:r w:rsidR="00C6467B" w:rsidRPr="005F42B9">
        <w:rPr>
          <w:rFonts w:eastAsia="楷体_GB2312"/>
          <w:color w:val="000000" w:themeColor="text1"/>
          <w:sz w:val="24"/>
        </w:rPr>
        <w:t>生态空间市级统筹</w:t>
      </w:r>
    </w:p>
    <w:p w:rsidR="000159E2" w:rsidRPr="005F42B9" w:rsidRDefault="003F200C">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9</w:t>
      </w:r>
      <w:r w:rsidR="00C6467B" w:rsidRPr="005F42B9">
        <w:rPr>
          <w:rFonts w:eastAsia="楷体_GB2312"/>
          <w:color w:val="000000" w:themeColor="text1"/>
          <w:sz w:val="24"/>
        </w:rPr>
        <w:t>.3</w:t>
      </w:r>
      <w:r w:rsidR="00C6467B" w:rsidRPr="005F42B9">
        <w:rPr>
          <w:rFonts w:eastAsia="楷体_GB2312"/>
          <w:color w:val="000000" w:themeColor="text1"/>
          <w:sz w:val="24"/>
        </w:rPr>
        <w:t>空间规划协调</w:t>
      </w:r>
    </w:p>
    <w:p w:rsidR="000159E2" w:rsidRPr="005F42B9" w:rsidRDefault="00C6467B">
      <w:pPr>
        <w:adjustRightInd w:val="0"/>
        <w:snapToGrid w:val="0"/>
        <w:spacing w:line="360" w:lineRule="auto"/>
        <w:rPr>
          <w:rFonts w:eastAsia="楷体_GB2312"/>
          <w:color w:val="000000" w:themeColor="text1"/>
          <w:sz w:val="24"/>
        </w:rPr>
      </w:pPr>
      <w:r w:rsidRPr="005F42B9">
        <w:rPr>
          <w:rFonts w:eastAsia="楷体_GB2312"/>
          <w:color w:val="000000" w:themeColor="text1"/>
          <w:sz w:val="24"/>
        </w:rPr>
        <w:t>1</w:t>
      </w:r>
      <w:r w:rsidR="003F200C" w:rsidRPr="005F42B9">
        <w:rPr>
          <w:rFonts w:eastAsia="楷体_GB2312"/>
          <w:color w:val="000000" w:themeColor="text1"/>
          <w:sz w:val="24"/>
        </w:rPr>
        <w:t>0</w:t>
      </w:r>
      <w:r w:rsidRPr="005F42B9">
        <w:rPr>
          <w:rFonts w:eastAsia="楷体_GB2312"/>
          <w:color w:val="000000" w:themeColor="text1"/>
          <w:sz w:val="24"/>
        </w:rPr>
        <w:t>保障体系</w:t>
      </w:r>
    </w:p>
    <w:p w:rsidR="000159E2" w:rsidRPr="005F42B9" w:rsidRDefault="00C6467B">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1</w:t>
      </w:r>
      <w:r w:rsidR="003F200C" w:rsidRPr="005F42B9">
        <w:rPr>
          <w:rFonts w:eastAsia="楷体_GB2312"/>
          <w:color w:val="000000" w:themeColor="text1"/>
          <w:sz w:val="24"/>
        </w:rPr>
        <w:t>0</w:t>
      </w:r>
      <w:r w:rsidRPr="005F42B9">
        <w:rPr>
          <w:rFonts w:eastAsia="楷体_GB2312"/>
          <w:color w:val="000000" w:themeColor="text1"/>
          <w:sz w:val="24"/>
        </w:rPr>
        <w:t>.1</w:t>
      </w:r>
      <w:r w:rsidRPr="005F42B9">
        <w:rPr>
          <w:rFonts w:eastAsia="楷体_GB2312"/>
          <w:color w:val="000000" w:themeColor="text1"/>
          <w:sz w:val="24"/>
        </w:rPr>
        <w:t>组织保障</w:t>
      </w:r>
    </w:p>
    <w:p w:rsidR="000159E2" w:rsidRPr="005F42B9" w:rsidRDefault="00C6467B">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1</w:t>
      </w:r>
      <w:r w:rsidR="003F200C" w:rsidRPr="005F42B9">
        <w:rPr>
          <w:rFonts w:eastAsia="楷体_GB2312"/>
          <w:color w:val="000000" w:themeColor="text1"/>
          <w:sz w:val="24"/>
        </w:rPr>
        <w:t>0</w:t>
      </w:r>
      <w:r w:rsidRPr="005F42B9">
        <w:rPr>
          <w:rFonts w:eastAsia="楷体_GB2312"/>
          <w:color w:val="000000" w:themeColor="text1"/>
          <w:sz w:val="24"/>
        </w:rPr>
        <w:t>.2</w:t>
      </w:r>
      <w:r w:rsidRPr="005F42B9">
        <w:rPr>
          <w:rFonts w:eastAsia="楷体_GB2312"/>
          <w:color w:val="000000" w:themeColor="text1"/>
          <w:sz w:val="24"/>
        </w:rPr>
        <w:t>制度保障</w:t>
      </w:r>
    </w:p>
    <w:p w:rsidR="000159E2" w:rsidRPr="005F42B9" w:rsidRDefault="00C6467B">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1</w:t>
      </w:r>
      <w:r w:rsidR="003F200C" w:rsidRPr="005F42B9">
        <w:rPr>
          <w:rFonts w:eastAsia="楷体_GB2312"/>
          <w:color w:val="000000" w:themeColor="text1"/>
          <w:sz w:val="24"/>
        </w:rPr>
        <w:t>0</w:t>
      </w:r>
      <w:r w:rsidRPr="005F42B9">
        <w:rPr>
          <w:rFonts w:eastAsia="楷体_GB2312"/>
          <w:color w:val="000000" w:themeColor="text1"/>
          <w:sz w:val="24"/>
        </w:rPr>
        <w:t>.3</w:t>
      </w:r>
      <w:r w:rsidRPr="005F42B9">
        <w:rPr>
          <w:rFonts w:eastAsia="楷体_GB2312"/>
          <w:color w:val="000000" w:themeColor="text1"/>
          <w:sz w:val="24"/>
        </w:rPr>
        <w:t>资金保障</w:t>
      </w:r>
    </w:p>
    <w:p w:rsidR="000159E2" w:rsidRPr="005F42B9" w:rsidRDefault="00C6467B">
      <w:pPr>
        <w:adjustRightInd w:val="0"/>
        <w:snapToGrid w:val="0"/>
        <w:spacing w:line="360" w:lineRule="auto"/>
        <w:ind w:leftChars="100" w:left="210"/>
        <w:rPr>
          <w:rFonts w:eastAsia="楷体_GB2312"/>
          <w:color w:val="000000" w:themeColor="text1"/>
          <w:sz w:val="24"/>
        </w:rPr>
      </w:pPr>
      <w:r w:rsidRPr="005F42B9">
        <w:rPr>
          <w:rFonts w:eastAsia="楷体_GB2312"/>
          <w:color w:val="000000" w:themeColor="text1"/>
          <w:sz w:val="24"/>
        </w:rPr>
        <w:t>1</w:t>
      </w:r>
      <w:r w:rsidR="003F200C" w:rsidRPr="005F42B9">
        <w:rPr>
          <w:rFonts w:eastAsia="楷体_GB2312"/>
          <w:color w:val="000000" w:themeColor="text1"/>
          <w:sz w:val="24"/>
        </w:rPr>
        <w:t>0</w:t>
      </w:r>
      <w:r w:rsidRPr="005F42B9">
        <w:rPr>
          <w:rFonts w:eastAsia="楷体_GB2312"/>
          <w:color w:val="000000" w:themeColor="text1"/>
          <w:sz w:val="24"/>
        </w:rPr>
        <w:t>.4</w:t>
      </w:r>
      <w:r w:rsidRPr="005F42B9">
        <w:rPr>
          <w:rFonts w:eastAsia="楷体_GB2312"/>
          <w:color w:val="000000" w:themeColor="text1"/>
          <w:sz w:val="24"/>
        </w:rPr>
        <w:t>能力建设</w:t>
      </w:r>
    </w:p>
    <w:p w:rsidR="000159E2" w:rsidRPr="005F42B9" w:rsidRDefault="00C6467B">
      <w:pPr>
        <w:adjustRightInd w:val="0"/>
        <w:snapToGrid w:val="0"/>
        <w:spacing w:line="360" w:lineRule="auto"/>
        <w:rPr>
          <w:rFonts w:eastAsia="楷体_GB2312"/>
          <w:color w:val="000000" w:themeColor="text1"/>
          <w:sz w:val="24"/>
        </w:rPr>
      </w:pPr>
      <w:r w:rsidRPr="005F42B9">
        <w:rPr>
          <w:rFonts w:eastAsia="楷体_GB2312"/>
          <w:color w:val="000000" w:themeColor="text1"/>
          <w:sz w:val="24"/>
        </w:rPr>
        <w:t>图集</w:t>
      </w:r>
    </w:p>
    <w:sectPr w:rsidR="000159E2" w:rsidRPr="005F42B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A27" w:rsidRDefault="00E17A27">
      <w:r>
        <w:separator/>
      </w:r>
    </w:p>
  </w:endnote>
  <w:endnote w:type="continuationSeparator" w:id="0">
    <w:p w:rsidR="00E17A27" w:rsidRDefault="00E1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129" w:rsidRDefault="00B43129">
    <w:pPr>
      <w:pStyle w:val="a5"/>
      <w:jc w:val="center"/>
    </w:pPr>
  </w:p>
  <w:p w:rsidR="00B43129" w:rsidRDefault="00B4312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7EA" w:rsidRPr="00BF17EA" w:rsidRDefault="00BF17EA">
    <w:pPr>
      <w:pStyle w:val="a5"/>
      <w:jc w:val="center"/>
      <w:rPr>
        <w:rFonts w:ascii="Times New Roman" w:hAnsi="Times New Roman"/>
        <w:sz w:val="24"/>
        <w:szCs w:val="24"/>
      </w:rPr>
    </w:pPr>
    <w:r w:rsidRPr="00BF17EA">
      <w:rPr>
        <w:rFonts w:ascii="Times New Roman" w:hAnsi="Times New Roman"/>
        <w:sz w:val="24"/>
        <w:szCs w:val="24"/>
      </w:rPr>
      <w:t>—</w:t>
    </w:r>
    <w:sdt>
      <w:sdtPr>
        <w:rPr>
          <w:rFonts w:ascii="Times New Roman" w:hAnsi="Times New Roman"/>
          <w:sz w:val="24"/>
          <w:szCs w:val="24"/>
        </w:rPr>
        <w:id w:val="-443607409"/>
        <w:docPartObj>
          <w:docPartGallery w:val="Page Numbers (Bottom of Page)"/>
          <w:docPartUnique/>
        </w:docPartObj>
      </w:sdtPr>
      <w:sdtEndPr/>
      <w:sdtContent>
        <w:r w:rsidRPr="00BF17EA">
          <w:rPr>
            <w:rFonts w:ascii="Times New Roman" w:hAnsi="Times New Roman"/>
            <w:sz w:val="24"/>
            <w:szCs w:val="24"/>
          </w:rPr>
          <w:fldChar w:fldCharType="begin"/>
        </w:r>
        <w:r w:rsidRPr="00BF17EA">
          <w:rPr>
            <w:rFonts w:ascii="Times New Roman" w:hAnsi="Times New Roman"/>
            <w:sz w:val="24"/>
            <w:szCs w:val="24"/>
          </w:rPr>
          <w:instrText>PAGE   \* MERGEFORMAT</w:instrText>
        </w:r>
        <w:r w:rsidRPr="00BF17EA">
          <w:rPr>
            <w:rFonts w:ascii="Times New Roman" w:hAnsi="Times New Roman"/>
            <w:sz w:val="24"/>
            <w:szCs w:val="24"/>
          </w:rPr>
          <w:fldChar w:fldCharType="separate"/>
        </w:r>
        <w:r w:rsidR="00107287" w:rsidRPr="00107287">
          <w:rPr>
            <w:rFonts w:ascii="Times New Roman" w:hAnsi="Times New Roman"/>
            <w:noProof/>
            <w:sz w:val="24"/>
            <w:szCs w:val="24"/>
            <w:lang w:val="zh-CN"/>
          </w:rPr>
          <w:t>21</w:t>
        </w:r>
        <w:r w:rsidRPr="00BF17EA">
          <w:rPr>
            <w:rFonts w:ascii="Times New Roman" w:hAnsi="Times New Roman"/>
            <w:sz w:val="24"/>
            <w:szCs w:val="24"/>
          </w:rPr>
          <w:fldChar w:fldCharType="end"/>
        </w:r>
      </w:sdtContent>
    </w:sdt>
    <w:r w:rsidRPr="00BF17EA">
      <w:rPr>
        <w:rFonts w:ascii="Times New Roman" w:hAnsi="Times New Roman"/>
        <w:sz w:val="24"/>
        <w:szCs w:val="24"/>
      </w:rPr>
      <w:t>—</w:t>
    </w:r>
  </w:p>
  <w:p w:rsidR="00B43129" w:rsidRDefault="00B4312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129" w:rsidRPr="00B43129" w:rsidRDefault="00B43129" w:rsidP="00B43129">
    <w:pPr>
      <w:pStyle w:val="a5"/>
      <w:tabs>
        <w:tab w:val="center" w:pos="4535"/>
        <w:tab w:val="left" w:pos="5580"/>
      </w:tabs>
      <w:rPr>
        <w:rFonts w:ascii="Times New Roman" w:hAnsi="Times New Roman"/>
        <w:sz w:val="20"/>
      </w:rPr>
    </w:pPr>
    <w:r w:rsidRPr="00B43129">
      <w:rPr>
        <w:rFonts w:ascii="Times New Roman" w:hAnsi="Times New Roman"/>
        <w:sz w:val="20"/>
      </w:rPr>
      <w:tab/>
    </w:r>
    <w:r w:rsidRPr="00B43129">
      <w:rPr>
        <w:rFonts w:ascii="Times New Roman" w:hAnsi="Times New Roman"/>
        <w:sz w:val="20"/>
      </w:rPr>
      <w:tab/>
    </w:r>
    <w:sdt>
      <w:sdtPr>
        <w:rPr>
          <w:rFonts w:ascii="Times New Roman" w:hAnsi="Times New Roman"/>
          <w:sz w:val="20"/>
        </w:rPr>
        <w:id w:val="-414399244"/>
      </w:sdtPr>
      <w:sdtEndPr/>
      <w:sdtContent>
        <w:r w:rsidRPr="00B43129">
          <w:rPr>
            <w:rFonts w:ascii="Times New Roman" w:hAnsi="Times New Roman"/>
            <w:sz w:val="20"/>
          </w:rPr>
          <w:t>-</w:t>
        </w:r>
        <w:r w:rsidRPr="00B43129">
          <w:rPr>
            <w:rFonts w:ascii="Times New Roman" w:hAnsi="Times New Roman"/>
            <w:sz w:val="20"/>
          </w:rPr>
          <w:fldChar w:fldCharType="begin"/>
        </w:r>
        <w:r w:rsidRPr="00B43129">
          <w:rPr>
            <w:rFonts w:ascii="Times New Roman" w:hAnsi="Times New Roman"/>
            <w:sz w:val="20"/>
          </w:rPr>
          <w:instrText>PAGE   \* MERGEFORMAT</w:instrText>
        </w:r>
        <w:r w:rsidRPr="00B43129">
          <w:rPr>
            <w:rFonts w:ascii="Times New Roman" w:hAnsi="Times New Roman"/>
            <w:sz w:val="20"/>
          </w:rPr>
          <w:fldChar w:fldCharType="separate"/>
        </w:r>
        <w:r w:rsidR="00107287" w:rsidRPr="00107287">
          <w:rPr>
            <w:rFonts w:ascii="Times New Roman" w:hAnsi="Times New Roman"/>
            <w:noProof/>
            <w:sz w:val="20"/>
            <w:lang w:val="zh-CN"/>
          </w:rPr>
          <w:t>24</w:t>
        </w:r>
        <w:r w:rsidRPr="00B43129">
          <w:rPr>
            <w:rFonts w:ascii="Times New Roman" w:hAnsi="Times New Roman"/>
            <w:sz w:val="20"/>
          </w:rPr>
          <w:fldChar w:fldCharType="end"/>
        </w:r>
        <w:r w:rsidRPr="00B43129">
          <w:rPr>
            <w:rFonts w:ascii="Times New Roman" w:hAnsi="Times New Roman"/>
            <w:sz w:val="20"/>
          </w:rPr>
          <w:t>-</w:t>
        </w:r>
      </w:sdtContent>
    </w:sdt>
    <w:r w:rsidRPr="00B43129">
      <w:rPr>
        <w:rFonts w:ascii="Times New Roman" w:hAnsi="Times New Roman"/>
        <w:sz w:val="20"/>
      </w:rPr>
      <w:tab/>
    </w:r>
  </w:p>
  <w:p w:rsidR="00B43129" w:rsidRDefault="00B43129">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266050"/>
    </w:sdtPr>
    <w:sdtEndPr/>
    <w:sdtContent>
      <w:p w:rsidR="00B43129" w:rsidRDefault="00B43129">
        <w:pPr>
          <w:pStyle w:val="a5"/>
          <w:jc w:val="center"/>
        </w:pPr>
        <w:r>
          <w:rPr>
            <w:rFonts w:hint="eastAsia"/>
          </w:rPr>
          <w:t>-</w:t>
        </w:r>
        <w:r>
          <w:fldChar w:fldCharType="begin"/>
        </w:r>
        <w:r>
          <w:instrText>PAGE   \* MERGEFORMAT</w:instrText>
        </w:r>
        <w:r>
          <w:fldChar w:fldCharType="separate"/>
        </w:r>
        <w:r w:rsidR="00107287" w:rsidRPr="00107287">
          <w:rPr>
            <w:noProof/>
            <w:lang w:val="zh-CN"/>
          </w:rPr>
          <w:t>25</w:t>
        </w:r>
        <w:r>
          <w:fldChar w:fldCharType="end"/>
        </w:r>
        <w:r>
          <w:rPr>
            <w:rFonts w:hint="eastAsia"/>
          </w:rPr>
          <w:t>-</w:t>
        </w:r>
      </w:p>
    </w:sdtContent>
  </w:sdt>
  <w:p w:rsidR="00B43129" w:rsidRDefault="00B43129">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6DF" w:rsidRPr="000A76DF" w:rsidRDefault="000A76DF">
    <w:pPr>
      <w:pStyle w:val="a5"/>
      <w:jc w:val="center"/>
      <w:rPr>
        <w:rFonts w:ascii="Times New Roman" w:hAnsi="Times New Roman"/>
        <w:sz w:val="24"/>
        <w:szCs w:val="24"/>
      </w:rPr>
    </w:pPr>
    <w:r w:rsidRPr="000A76DF">
      <w:rPr>
        <w:rFonts w:ascii="Times New Roman" w:hAnsi="Times New Roman"/>
        <w:sz w:val="24"/>
        <w:szCs w:val="24"/>
      </w:rPr>
      <w:t>—</w:t>
    </w:r>
    <w:sdt>
      <w:sdtPr>
        <w:rPr>
          <w:rFonts w:ascii="Times New Roman" w:hAnsi="Times New Roman"/>
          <w:sz w:val="24"/>
          <w:szCs w:val="24"/>
        </w:rPr>
        <w:id w:val="-205411900"/>
        <w:docPartObj>
          <w:docPartGallery w:val="Page Numbers (Bottom of Page)"/>
          <w:docPartUnique/>
        </w:docPartObj>
      </w:sdtPr>
      <w:sdtEndPr/>
      <w:sdtContent>
        <w:r w:rsidRPr="000A76DF">
          <w:rPr>
            <w:rFonts w:ascii="Times New Roman" w:hAnsi="Times New Roman"/>
            <w:sz w:val="24"/>
            <w:szCs w:val="24"/>
          </w:rPr>
          <w:fldChar w:fldCharType="begin"/>
        </w:r>
        <w:r w:rsidRPr="000A76DF">
          <w:rPr>
            <w:rFonts w:ascii="Times New Roman" w:hAnsi="Times New Roman"/>
            <w:sz w:val="24"/>
            <w:szCs w:val="24"/>
          </w:rPr>
          <w:instrText>PAGE   \* MERGEFORMAT</w:instrText>
        </w:r>
        <w:r w:rsidRPr="000A76DF">
          <w:rPr>
            <w:rFonts w:ascii="Times New Roman" w:hAnsi="Times New Roman"/>
            <w:sz w:val="24"/>
            <w:szCs w:val="24"/>
          </w:rPr>
          <w:fldChar w:fldCharType="separate"/>
        </w:r>
        <w:r w:rsidR="00107287" w:rsidRPr="00107287">
          <w:rPr>
            <w:rFonts w:ascii="Times New Roman" w:hAnsi="Times New Roman"/>
            <w:noProof/>
            <w:sz w:val="24"/>
            <w:szCs w:val="24"/>
            <w:lang w:val="zh-CN"/>
          </w:rPr>
          <w:t>41</w:t>
        </w:r>
        <w:r w:rsidRPr="000A76DF">
          <w:rPr>
            <w:rFonts w:ascii="Times New Roman" w:hAnsi="Times New Roman"/>
            <w:sz w:val="24"/>
            <w:szCs w:val="24"/>
          </w:rPr>
          <w:fldChar w:fldCharType="end"/>
        </w:r>
      </w:sdtContent>
    </w:sdt>
    <w:r w:rsidRPr="000A76DF">
      <w:rPr>
        <w:rFonts w:ascii="Times New Roman" w:hAnsi="Times New Roman"/>
        <w:sz w:val="24"/>
        <w:szCs w:val="24"/>
      </w:rPr>
      <w:t>—</w:t>
    </w:r>
  </w:p>
  <w:p w:rsidR="00B43129" w:rsidRDefault="00B431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A27" w:rsidRDefault="00E17A27">
      <w:r>
        <w:separator/>
      </w:r>
    </w:p>
  </w:footnote>
  <w:footnote w:type="continuationSeparator" w:id="0">
    <w:p w:rsidR="00E17A27" w:rsidRDefault="00E17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843"/>
    <w:rsid w:val="000101F5"/>
    <w:rsid w:val="00010528"/>
    <w:rsid w:val="000159E2"/>
    <w:rsid w:val="00020E42"/>
    <w:rsid w:val="00021E8E"/>
    <w:rsid w:val="000224B8"/>
    <w:rsid w:val="000224F9"/>
    <w:rsid w:val="0002254F"/>
    <w:rsid w:val="00022608"/>
    <w:rsid w:val="00032125"/>
    <w:rsid w:val="00034DAA"/>
    <w:rsid w:val="00036F09"/>
    <w:rsid w:val="00042732"/>
    <w:rsid w:val="00042E10"/>
    <w:rsid w:val="00044DBB"/>
    <w:rsid w:val="00045547"/>
    <w:rsid w:val="000462D2"/>
    <w:rsid w:val="00047E1B"/>
    <w:rsid w:val="00050427"/>
    <w:rsid w:val="00050DB2"/>
    <w:rsid w:val="00057858"/>
    <w:rsid w:val="00060AFB"/>
    <w:rsid w:val="00063957"/>
    <w:rsid w:val="00066F25"/>
    <w:rsid w:val="00091958"/>
    <w:rsid w:val="00096632"/>
    <w:rsid w:val="000A220B"/>
    <w:rsid w:val="000A2647"/>
    <w:rsid w:val="000A76DF"/>
    <w:rsid w:val="000B0ABB"/>
    <w:rsid w:val="000B13DA"/>
    <w:rsid w:val="000B30EE"/>
    <w:rsid w:val="000C0843"/>
    <w:rsid w:val="000D0A21"/>
    <w:rsid w:val="000D1280"/>
    <w:rsid w:val="000D43E7"/>
    <w:rsid w:val="000E5659"/>
    <w:rsid w:val="000E7B34"/>
    <w:rsid w:val="000F04FC"/>
    <w:rsid w:val="000F2763"/>
    <w:rsid w:val="000F3F46"/>
    <w:rsid w:val="000F70F5"/>
    <w:rsid w:val="00107287"/>
    <w:rsid w:val="00107ED0"/>
    <w:rsid w:val="001124FE"/>
    <w:rsid w:val="001138C3"/>
    <w:rsid w:val="00114834"/>
    <w:rsid w:val="001169E2"/>
    <w:rsid w:val="001170E1"/>
    <w:rsid w:val="00121396"/>
    <w:rsid w:val="00121BC8"/>
    <w:rsid w:val="00122617"/>
    <w:rsid w:val="00123E31"/>
    <w:rsid w:val="00127B69"/>
    <w:rsid w:val="00132126"/>
    <w:rsid w:val="001339E3"/>
    <w:rsid w:val="00136BEA"/>
    <w:rsid w:val="001373A9"/>
    <w:rsid w:val="001403FB"/>
    <w:rsid w:val="001427FF"/>
    <w:rsid w:val="0014521C"/>
    <w:rsid w:val="00145802"/>
    <w:rsid w:val="00150D59"/>
    <w:rsid w:val="00152115"/>
    <w:rsid w:val="001529DE"/>
    <w:rsid w:val="00154E13"/>
    <w:rsid w:val="00170ECD"/>
    <w:rsid w:val="0017253D"/>
    <w:rsid w:val="00174BEC"/>
    <w:rsid w:val="001806CA"/>
    <w:rsid w:val="00184CBC"/>
    <w:rsid w:val="00185BCA"/>
    <w:rsid w:val="00190ABF"/>
    <w:rsid w:val="001924ED"/>
    <w:rsid w:val="001955B0"/>
    <w:rsid w:val="001A21E1"/>
    <w:rsid w:val="001A5868"/>
    <w:rsid w:val="001A69D8"/>
    <w:rsid w:val="001A7043"/>
    <w:rsid w:val="001B3A54"/>
    <w:rsid w:val="001C126C"/>
    <w:rsid w:val="001C13CD"/>
    <w:rsid w:val="001C32C8"/>
    <w:rsid w:val="001C341A"/>
    <w:rsid w:val="001C4460"/>
    <w:rsid w:val="001C7224"/>
    <w:rsid w:val="001C7EE2"/>
    <w:rsid w:val="001F0494"/>
    <w:rsid w:val="001F5A73"/>
    <w:rsid w:val="001F648C"/>
    <w:rsid w:val="001F75FD"/>
    <w:rsid w:val="00202A47"/>
    <w:rsid w:val="00206FE3"/>
    <w:rsid w:val="00210ADB"/>
    <w:rsid w:val="00214521"/>
    <w:rsid w:val="0021488B"/>
    <w:rsid w:val="002234E0"/>
    <w:rsid w:val="00223ADC"/>
    <w:rsid w:val="0022452A"/>
    <w:rsid w:val="00230E5D"/>
    <w:rsid w:val="00232A23"/>
    <w:rsid w:val="002378E3"/>
    <w:rsid w:val="00237DF0"/>
    <w:rsid w:val="002432E0"/>
    <w:rsid w:val="0024574C"/>
    <w:rsid w:val="00245E06"/>
    <w:rsid w:val="0024717E"/>
    <w:rsid w:val="002566A9"/>
    <w:rsid w:val="00257311"/>
    <w:rsid w:val="002579C8"/>
    <w:rsid w:val="00261513"/>
    <w:rsid w:val="00264132"/>
    <w:rsid w:val="00264B77"/>
    <w:rsid w:val="00270814"/>
    <w:rsid w:val="00275970"/>
    <w:rsid w:val="0028165D"/>
    <w:rsid w:val="00284A02"/>
    <w:rsid w:val="00285B25"/>
    <w:rsid w:val="00291EF4"/>
    <w:rsid w:val="00292417"/>
    <w:rsid w:val="00293860"/>
    <w:rsid w:val="00296733"/>
    <w:rsid w:val="002971AA"/>
    <w:rsid w:val="002A02D5"/>
    <w:rsid w:val="002A10B4"/>
    <w:rsid w:val="002A2B40"/>
    <w:rsid w:val="002A72FC"/>
    <w:rsid w:val="002B1580"/>
    <w:rsid w:val="002B1CB5"/>
    <w:rsid w:val="002B3336"/>
    <w:rsid w:val="002B3604"/>
    <w:rsid w:val="002B399B"/>
    <w:rsid w:val="002B4582"/>
    <w:rsid w:val="002B55B1"/>
    <w:rsid w:val="002C1D6B"/>
    <w:rsid w:val="002C3639"/>
    <w:rsid w:val="002C38CF"/>
    <w:rsid w:val="002D0FA3"/>
    <w:rsid w:val="002D291A"/>
    <w:rsid w:val="002D4B7C"/>
    <w:rsid w:val="002E2B56"/>
    <w:rsid w:val="002F0EE9"/>
    <w:rsid w:val="002F1885"/>
    <w:rsid w:val="002F4745"/>
    <w:rsid w:val="003025C8"/>
    <w:rsid w:val="0030409E"/>
    <w:rsid w:val="0030707F"/>
    <w:rsid w:val="00307717"/>
    <w:rsid w:val="00307BAC"/>
    <w:rsid w:val="003101AC"/>
    <w:rsid w:val="00311C00"/>
    <w:rsid w:val="003120CD"/>
    <w:rsid w:val="0032790B"/>
    <w:rsid w:val="003330DB"/>
    <w:rsid w:val="00334634"/>
    <w:rsid w:val="00336026"/>
    <w:rsid w:val="00341168"/>
    <w:rsid w:val="00341673"/>
    <w:rsid w:val="00346216"/>
    <w:rsid w:val="003472A5"/>
    <w:rsid w:val="003472C5"/>
    <w:rsid w:val="00347666"/>
    <w:rsid w:val="00350233"/>
    <w:rsid w:val="00353FEA"/>
    <w:rsid w:val="003546F4"/>
    <w:rsid w:val="00354DA3"/>
    <w:rsid w:val="003564F8"/>
    <w:rsid w:val="003627B5"/>
    <w:rsid w:val="00365E1A"/>
    <w:rsid w:val="00370F5E"/>
    <w:rsid w:val="0037361F"/>
    <w:rsid w:val="00376998"/>
    <w:rsid w:val="00386F49"/>
    <w:rsid w:val="00391388"/>
    <w:rsid w:val="003922F8"/>
    <w:rsid w:val="003946BA"/>
    <w:rsid w:val="00394D18"/>
    <w:rsid w:val="003A1F7E"/>
    <w:rsid w:val="003A45E0"/>
    <w:rsid w:val="003A4704"/>
    <w:rsid w:val="003A5DD6"/>
    <w:rsid w:val="003B31AF"/>
    <w:rsid w:val="003B4664"/>
    <w:rsid w:val="003B6772"/>
    <w:rsid w:val="003B7B77"/>
    <w:rsid w:val="003C1E75"/>
    <w:rsid w:val="003C4811"/>
    <w:rsid w:val="003E05C8"/>
    <w:rsid w:val="003E0F85"/>
    <w:rsid w:val="003E1EFC"/>
    <w:rsid w:val="003E3E3B"/>
    <w:rsid w:val="003F200C"/>
    <w:rsid w:val="003F739F"/>
    <w:rsid w:val="00400D2E"/>
    <w:rsid w:val="004037CB"/>
    <w:rsid w:val="004053D0"/>
    <w:rsid w:val="00410E97"/>
    <w:rsid w:val="00411369"/>
    <w:rsid w:val="00414014"/>
    <w:rsid w:val="004152D5"/>
    <w:rsid w:val="004167AB"/>
    <w:rsid w:val="0041770F"/>
    <w:rsid w:val="00423211"/>
    <w:rsid w:val="00423CCE"/>
    <w:rsid w:val="0042666D"/>
    <w:rsid w:val="00432C8A"/>
    <w:rsid w:val="00433157"/>
    <w:rsid w:val="0044525D"/>
    <w:rsid w:val="00456B40"/>
    <w:rsid w:val="004570D5"/>
    <w:rsid w:val="00457B8E"/>
    <w:rsid w:val="004671F9"/>
    <w:rsid w:val="00475736"/>
    <w:rsid w:val="00476235"/>
    <w:rsid w:val="004822E8"/>
    <w:rsid w:val="00483777"/>
    <w:rsid w:val="004871A6"/>
    <w:rsid w:val="004933E4"/>
    <w:rsid w:val="004945AA"/>
    <w:rsid w:val="0049549E"/>
    <w:rsid w:val="004A07A8"/>
    <w:rsid w:val="004B23C7"/>
    <w:rsid w:val="004B3359"/>
    <w:rsid w:val="004B3B08"/>
    <w:rsid w:val="004B52A5"/>
    <w:rsid w:val="004B7F82"/>
    <w:rsid w:val="004D03D3"/>
    <w:rsid w:val="004D6C89"/>
    <w:rsid w:val="004D6FF5"/>
    <w:rsid w:val="004E0264"/>
    <w:rsid w:val="004E288A"/>
    <w:rsid w:val="004E3321"/>
    <w:rsid w:val="004E5C2F"/>
    <w:rsid w:val="004F2065"/>
    <w:rsid w:val="004F2551"/>
    <w:rsid w:val="005040F3"/>
    <w:rsid w:val="00505D4C"/>
    <w:rsid w:val="00511836"/>
    <w:rsid w:val="0052182E"/>
    <w:rsid w:val="00533F0C"/>
    <w:rsid w:val="00535343"/>
    <w:rsid w:val="0053692F"/>
    <w:rsid w:val="005377CB"/>
    <w:rsid w:val="00537AF1"/>
    <w:rsid w:val="00551C18"/>
    <w:rsid w:val="005534CE"/>
    <w:rsid w:val="00554126"/>
    <w:rsid w:val="00554192"/>
    <w:rsid w:val="00565B24"/>
    <w:rsid w:val="00567A49"/>
    <w:rsid w:val="005706EC"/>
    <w:rsid w:val="00572522"/>
    <w:rsid w:val="00572A31"/>
    <w:rsid w:val="005800A5"/>
    <w:rsid w:val="00580CCF"/>
    <w:rsid w:val="005838F0"/>
    <w:rsid w:val="005841DE"/>
    <w:rsid w:val="00593836"/>
    <w:rsid w:val="00593D07"/>
    <w:rsid w:val="005A25A9"/>
    <w:rsid w:val="005B7048"/>
    <w:rsid w:val="005B78B4"/>
    <w:rsid w:val="005C0F7D"/>
    <w:rsid w:val="005C3974"/>
    <w:rsid w:val="005C4712"/>
    <w:rsid w:val="005C5CD7"/>
    <w:rsid w:val="005D21EC"/>
    <w:rsid w:val="005D2CB3"/>
    <w:rsid w:val="005E01C4"/>
    <w:rsid w:val="005E6DA8"/>
    <w:rsid w:val="005F42B9"/>
    <w:rsid w:val="00604956"/>
    <w:rsid w:val="00627CF9"/>
    <w:rsid w:val="00637E02"/>
    <w:rsid w:val="00641BF1"/>
    <w:rsid w:val="00641CE4"/>
    <w:rsid w:val="006431AC"/>
    <w:rsid w:val="006434C9"/>
    <w:rsid w:val="00645B1E"/>
    <w:rsid w:val="00646267"/>
    <w:rsid w:val="00662964"/>
    <w:rsid w:val="00664A17"/>
    <w:rsid w:val="00673E05"/>
    <w:rsid w:val="00674D90"/>
    <w:rsid w:val="00677712"/>
    <w:rsid w:val="00681C46"/>
    <w:rsid w:val="00690AD3"/>
    <w:rsid w:val="00690C80"/>
    <w:rsid w:val="00691129"/>
    <w:rsid w:val="00691711"/>
    <w:rsid w:val="00695943"/>
    <w:rsid w:val="006A24BA"/>
    <w:rsid w:val="006A721C"/>
    <w:rsid w:val="006B2154"/>
    <w:rsid w:val="006B4E12"/>
    <w:rsid w:val="006B5099"/>
    <w:rsid w:val="006D4293"/>
    <w:rsid w:val="006D45BF"/>
    <w:rsid w:val="006D5B7D"/>
    <w:rsid w:val="006D78ED"/>
    <w:rsid w:val="006F1605"/>
    <w:rsid w:val="006F20C2"/>
    <w:rsid w:val="006F2BAF"/>
    <w:rsid w:val="006F2F6C"/>
    <w:rsid w:val="007104AC"/>
    <w:rsid w:val="0071206D"/>
    <w:rsid w:val="007127ED"/>
    <w:rsid w:val="007152EF"/>
    <w:rsid w:val="0071608A"/>
    <w:rsid w:val="00726002"/>
    <w:rsid w:val="00726622"/>
    <w:rsid w:val="00740B95"/>
    <w:rsid w:val="00744BF2"/>
    <w:rsid w:val="007522DA"/>
    <w:rsid w:val="00753D29"/>
    <w:rsid w:val="00755198"/>
    <w:rsid w:val="00756ED6"/>
    <w:rsid w:val="00761080"/>
    <w:rsid w:val="00794B51"/>
    <w:rsid w:val="007974C3"/>
    <w:rsid w:val="007A0041"/>
    <w:rsid w:val="007A34FF"/>
    <w:rsid w:val="007B0BCC"/>
    <w:rsid w:val="007B2DE5"/>
    <w:rsid w:val="007B307E"/>
    <w:rsid w:val="007B718F"/>
    <w:rsid w:val="007C1E8E"/>
    <w:rsid w:val="007C2653"/>
    <w:rsid w:val="007D1AEA"/>
    <w:rsid w:val="007E02AD"/>
    <w:rsid w:val="007E0A5E"/>
    <w:rsid w:val="007E1918"/>
    <w:rsid w:val="007F1352"/>
    <w:rsid w:val="007F3D63"/>
    <w:rsid w:val="007F4B6E"/>
    <w:rsid w:val="007F5486"/>
    <w:rsid w:val="007F794E"/>
    <w:rsid w:val="008000BC"/>
    <w:rsid w:val="00805205"/>
    <w:rsid w:val="0080622C"/>
    <w:rsid w:val="00810C2A"/>
    <w:rsid w:val="00810EC8"/>
    <w:rsid w:val="008110A9"/>
    <w:rsid w:val="00814583"/>
    <w:rsid w:val="0081489A"/>
    <w:rsid w:val="00814B5A"/>
    <w:rsid w:val="0081524D"/>
    <w:rsid w:val="008161E9"/>
    <w:rsid w:val="00821086"/>
    <w:rsid w:val="0082373D"/>
    <w:rsid w:val="008248A1"/>
    <w:rsid w:val="00827246"/>
    <w:rsid w:val="00827F7A"/>
    <w:rsid w:val="00834871"/>
    <w:rsid w:val="00834872"/>
    <w:rsid w:val="00834FB7"/>
    <w:rsid w:val="008405B3"/>
    <w:rsid w:val="00840D0D"/>
    <w:rsid w:val="00851C05"/>
    <w:rsid w:val="008530C2"/>
    <w:rsid w:val="008631DF"/>
    <w:rsid w:val="00863D9F"/>
    <w:rsid w:val="00876401"/>
    <w:rsid w:val="00876EC2"/>
    <w:rsid w:val="00880A39"/>
    <w:rsid w:val="00882601"/>
    <w:rsid w:val="00887E45"/>
    <w:rsid w:val="008A3C2B"/>
    <w:rsid w:val="008B2E96"/>
    <w:rsid w:val="008B33EE"/>
    <w:rsid w:val="008C1E8A"/>
    <w:rsid w:val="008C30DA"/>
    <w:rsid w:val="008C3D55"/>
    <w:rsid w:val="008C5047"/>
    <w:rsid w:val="008C7192"/>
    <w:rsid w:val="008D3446"/>
    <w:rsid w:val="008D5648"/>
    <w:rsid w:val="008E1303"/>
    <w:rsid w:val="008E193C"/>
    <w:rsid w:val="008E4B05"/>
    <w:rsid w:val="008F1556"/>
    <w:rsid w:val="008F217E"/>
    <w:rsid w:val="0090346E"/>
    <w:rsid w:val="009034E9"/>
    <w:rsid w:val="009036F8"/>
    <w:rsid w:val="00905D52"/>
    <w:rsid w:val="0091539C"/>
    <w:rsid w:val="009311A6"/>
    <w:rsid w:val="0093128C"/>
    <w:rsid w:val="009314A7"/>
    <w:rsid w:val="00932C2B"/>
    <w:rsid w:val="0094091E"/>
    <w:rsid w:val="00941095"/>
    <w:rsid w:val="009436E8"/>
    <w:rsid w:val="0094387D"/>
    <w:rsid w:val="0094405B"/>
    <w:rsid w:val="009453ED"/>
    <w:rsid w:val="00952105"/>
    <w:rsid w:val="009616B9"/>
    <w:rsid w:val="00962188"/>
    <w:rsid w:val="00973528"/>
    <w:rsid w:val="00975C92"/>
    <w:rsid w:val="0097786E"/>
    <w:rsid w:val="00980162"/>
    <w:rsid w:val="00980500"/>
    <w:rsid w:val="00993824"/>
    <w:rsid w:val="009A3347"/>
    <w:rsid w:val="009A69DA"/>
    <w:rsid w:val="009A7B47"/>
    <w:rsid w:val="009B10A0"/>
    <w:rsid w:val="009B31E6"/>
    <w:rsid w:val="009B41C3"/>
    <w:rsid w:val="009B44E0"/>
    <w:rsid w:val="009B58FE"/>
    <w:rsid w:val="009B5A01"/>
    <w:rsid w:val="009B6AFC"/>
    <w:rsid w:val="009B6FEA"/>
    <w:rsid w:val="009C1211"/>
    <w:rsid w:val="009C47B9"/>
    <w:rsid w:val="009C4817"/>
    <w:rsid w:val="009C5517"/>
    <w:rsid w:val="009C6349"/>
    <w:rsid w:val="009D0FEA"/>
    <w:rsid w:val="009D30B7"/>
    <w:rsid w:val="009E1394"/>
    <w:rsid w:val="009E39F0"/>
    <w:rsid w:val="009F3D9F"/>
    <w:rsid w:val="00A018FF"/>
    <w:rsid w:val="00A05FDF"/>
    <w:rsid w:val="00A072DF"/>
    <w:rsid w:val="00A1018D"/>
    <w:rsid w:val="00A128CF"/>
    <w:rsid w:val="00A1469F"/>
    <w:rsid w:val="00A16292"/>
    <w:rsid w:val="00A1630D"/>
    <w:rsid w:val="00A211E2"/>
    <w:rsid w:val="00A24F47"/>
    <w:rsid w:val="00A271EE"/>
    <w:rsid w:val="00A373DC"/>
    <w:rsid w:val="00A40972"/>
    <w:rsid w:val="00A409A2"/>
    <w:rsid w:val="00A46E8B"/>
    <w:rsid w:val="00A50566"/>
    <w:rsid w:val="00A54269"/>
    <w:rsid w:val="00A6665E"/>
    <w:rsid w:val="00A67D7E"/>
    <w:rsid w:val="00A71E14"/>
    <w:rsid w:val="00A7784C"/>
    <w:rsid w:val="00A80A9E"/>
    <w:rsid w:val="00A8151C"/>
    <w:rsid w:val="00A81E9B"/>
    <w:rsid w:val="00A84B81"/>
    <w:rsid w:val="00A92A63"/>
    <w:rsid w:val="00A95881"/>
    <w:rsid w:val="00A96F5E"/>
    <w:rsid w:val="00AA0C21"/>
    <w:rsid w:val="00AA4EA4"/>
    <w:rsid w:val="00AB0173"/>
    <w:rsid w:val="00AB23BF"/>
    <w:rsid w:val="00AC2A1E"/>
    <w:rsid w:val="00AC3D55"/>
    <w:rsid w:val="00AD106A"/>
    <w:rsid w:val="00AE080D"/>
    <w:rsid w:val="00AE0863"/>
    <w:rsid w:val="00AF6514"/>
    <w:rsid w:val="00B00672"/>
    <w:rsid w:val="00B04C9E"/>
    <w:rsid w:val="00B05BCE"/>
    <w:rsid w:val="00B10A83"/>
    <w:rsid w:val="00B15676"/>
    <w:rsid w:val="00B22A2F"/>
    <w:rsid w:val="00B264EE"/>
    <w:rsid w:val="00B27912"/>
    <w:rsid w:val="00B3481B"/>
    <w:rsid w:val="00B36BCF"/>
    <w:rsid w:val="00B407C7"/>
    <w:rsid w:val="00B43129"/>
    <w:rsid w:val="00B43FF9"/>
    <w:rsid w:val="00B46AA9"/>
    <w:rsid w:val="00B46B6F"/>
    <w:rsid w:val="00B52016"/>
    <w:rsid w:val="00B53356"/>
    <w:rsid w:val="00B54893"/>
    <w:rsid w:val="00B5529C"/>
    <w:rsid w:val="00B615D6"/>
    <w:rsid w:val="00B622ED"/>
    <w:rsid w:val="00B63CAF"/>
    <w:rsid w:val="00B63F8C"/>
    <w:rsid w:val="00B67184"/>
    <w:rsid w:val="00B71A70"/>
    <w:rsid w:val="00B74F56"/>
    <w:rsid w:val="00B7765E"/>
    <w:rsid w:val="00B811F2"/>
    <w:rsid w:val="00B83902"/>
    <w:rsid w:val="00B83C5E"/>
    <w:rsid w:val="00B84D40"/>
    <w:rsid w:val="00B8754B"/>
    <w:rsid w:val="00B91E50"/>
    <w:rsid w:val="00B93EC7"/>
    <w:rsid w:val="00B966C1"/>
    <w:rsid w:val="00BA1CA5"/>
    <w:rsid w:val="00BA300E"/>
    <w:rsid w:val="00BA4CDF"/>
    <w:rsid w:val="00BA6930"/>
    <w:rsid w:val="00BB26A3"/>
    <w:rsid w:val="00BB39AB"/>
    <w:rsid w:val="00BB4640"/>
    <w:rsid w:val="00BB57AE"/>
    <w:rsid w:val="00BC03E2"/>
    <w:rsid w:val="00BC2AD1"/>
    <w:rsid w:val="00BC5C84"/>
    <w:rsid w:val="00BC641D"/>
    <w:rsid w:val="00BC6794"/>
    <w:rsid w:val="00BC68F0"/>
    <w:rsid w:val="00BD1BC9"/>
    <w:rsid w:val="00BD271D"/>
    <w:rsid w:val="00BE0D92"/>
    <w:rsid w:val="00BE2B39"/>
    <w:rsid w:val="00BE5FE5"/>
    <w:rsid w:val="00BF15B6"/>
    <w:rsid w:val="00BF17EA"/>
    <w:rsid w:val="00BF35A6"/>
    <w:rsid w:val="00BF60C1"/>
    <w:rsid w:val="00BF6D66"/>
    <w:rsid w:val="00BF7929"/>
    <w:rsid w:val="00C00368"/>
    <w:rsid w:val="00C11569"/>
    <w:rsid w:val="00C115AE"/>
    <w:rsid w:val="00C12533"/>
    <w:rsid w:val="00C16D4D"/>
    <w:rsid w:val="00C173C9"/>
    <w:rsid w:val="00C17861"/>
    <w:rsid w:val="00C23394"/>
    <w:rsid w:val="00C23DBB"/>
    <w:rsid w:val="00C25CBC"/>
    <w:rsid w:val="00C31CD9"/>
    <w:rsid w:val="00C32156"/>
    <w:rsid w:val="00C35844"/>
    <w:rsid w:val="00C3654F"/>
    <w:rsid w:val="00C370B2"/>
    <w:rsid w:val="00C40165"/>
    <w:rsid w:val="00C42267"/>
    <w:rsid w:val="00C45A76"/>
    <w:rsid w:val="00C52ECB"/>
    <w:rsid w:val="00C53262"/>
    <w:rsid w:val="00C572F1"/>
    <w:rsid w:val="00C61866"/>
    <w:rsid w:val="00C6225A"/>
    <w:rsid w:val="00C63DBA"/>
    <w:rsid w:val="00C6467B"/>
    <w:rsid w:val="00C71B38"/>
    <w:rsid w:val="00C822A3"/>
    <w:rsid w:val="00C8233D"/>
    <w:rsid w:val="00C83F76"/>
    <w:rsid w:val="00C858E5"/>
    <w:rsid w:val="00CA06A1"/>
    <w:rsid w:val="00CA1BDF"/>
    <w:rsid w:val="00CB4052"/>
    <w:rsid w:val="00CB5307"/>
    <w:rsid w:val="00CB6F22"/>
    <w:rsid w:val="00CB6F2E"/>
    <w:rsid w:val="00CC2A8B"/>
    <w:rsid w:val="00CC468C"/>
    <w:rsid w:val="00CC4EEE"/>
    <w:rsid w:val="00CD07F6"/>
    <w:rsid w:val="00CD154B"/>
    <w:rsid w:val="00CD4C3F"/>
    <w:rsid w:val="00CD5D71"/>
    <w:rsid w:val="00CD68D7"/>
    <w:rsid w:val="00CE3B12"/>
    <w:rsid w:val="00CE706C"/>
    <w:rsid w:val="00CF069F"/>
    <w:rsid w:val="00CF1599"/>
    <w:rsid w:val="00CF66BA"/>
    <w:rsid w:val="00D0089E"/>
    <w:rsid w:val="00D00A98"/>
    <w:rsid w:val="00D01C26"/>
    <w:rsid w:val="00D02688"/>
    <w:rsid w:val="00D04019"/>
    <w:rsid w:val="00D0758C"/>
    <w:rsid w:val="00D15B01"/>
    <w:rsid w:val="00D1618C"/>
    <w:rsid w:val="00D16A21"/>
    <w:rsid w:val="00D17E42"/>
    <w:rsid w:val="00D30F95"/>
    <w:rsid w:val="00D32376"/>
    <w:rsid w:val="00D35F43"/>
    <w:rsid w:val="00D55212"/>
    <w:rsid w:val="00D61153"/>
    <w:rsid w:val="00D61FE2"/>
    <w:rsid w:val="00D6253D"/>
    <w:rsid w:val="00D66D73"/>
    <w:rsid w:val="00D70FC5"/>
    <w:rsid w:val="00D76267"/>
    <w:rsid w:val="00D764A5"/>
    <w:rsid w:val="00D776D9"/>
    <w:rsid w:val="00D80565"/>
    <w:rsid w:val="00D827BB"/>
    <w:rsid w:val="00D8480B"/>
    <w:rsid w:val="00D864CC"/>
    <w:rsid w:val="00D869D7"/>
    <w:rsid w:val="00D94CD5"/>
    <w:rsid w:val="00D95C2C"/>
    <w:rsid w:val="00DA2B10"/>
    <w:rsid w:val="00DA4EBD"/>
    <w:rsid w:val="00DA5611"/>
    <w:rsid w:val="00DA6755"/>
    <w:rsid w:val="00DA7345"/>
    <w:rsid w:val="00DB186A"/>
    <w:rsid w:val="00DB255E"/>
    <w:rsid w:val="00DB41B6"/>
    <w:rsid w:val="00DB5796"/>
    <w:rsid w:val="00DC0FBB"/>
    <w:rsid w:val="00DD13E0"/>
    <w:rsid w:val="00DE43CB"/>
    <w:rsid w:val="00DE5587"/>
    <w:rsid w:val="00DE66D7"/>
    <w:rsid w:val="00DE708B"/>
    <w:rsid w:val="00DF2611"/>
    <w:rsid w:val="00E01B51"/>
    <w:rsid w:val="00E036C5"/>
    <w:rsid w:val="00E128F7"/>
    <w:rsid w:val="00E17A27"/>
    <w:rsid w:val="00E17ACA"/>
    <w:rsid w:val="00E21D3E"/>
    <w:rsid w:val="00E22B2B"/>
    <w:rsid w:val="00E35E0D"/>
    <w:rsid w:val="00E4369F"/>
    <w:rsid w:val="00E45FA4"/>
    <w:rsid w:val="00E4633E"/>
    <w:rsid w:val="00E50753"/>
    <w:rsid w:val="00E50876"/>
    <w:rsid w:val="00E50A25"/>
    <w:rsid w:val="00E51BDC"/>
    <w:rsid w:val="00E64B28"/>
    <w:rsid w:val="00E6720F"/>
    <w:rsid w:val="00E67762"/>
    <w:rsid w:val="00E7049F"/>
    <w:rsid w:val="00E76DF3"/>
    <w:rsid w:val="00E839E5"/>
    <w:rsid w:val="00E85209"/>
    <w:rsid w:val="00E860AE"/>
    <w:rsid w:val="00E86156"/>
    <w:rsid w:val="00E90ACB"/>
    <w:rsid w:val="00E91ACC"/>
    <w:rsid w:val="00E91E33"/>
    <w:rsid w:val="00E92E50"/>
    <w:rsid w:val="00EA1D7C"/>
    <w:rsid w:val="00EA516B"/>
    <w:rsid w:val="00EA63E4"/>
    <w:rsid w:val="00EA6713"/>
    <w:rsid w:val="00EC0F25"/>
    <w:rsid w:val="00EC1B30"/>
    <w:rsid w:val="00EC3198"/>
    <w:rsid w:val="00ED26D0"/>
    <w:rsid w:val="00EE129F"/>
    <w:rsid w:val="00EE4670"/>
    <w:rsid w:val="00EE50C4"/>
    <w:rsid w:val="00EF3EB5"/>
    <w:rsid w:val="00EF4434"/>
    <w:rsid w:val="00F00EBE"/>
    <w:rsid w:val="00F034FE"/>
    <w:rsid w:val="00F115F8"/>
    <w:rsid w:val="00F12EBE"/>
    <w:rsid w:val="00F15E52"/>
    <w:rsid w:val="00F235D8"/>
    <w:rsid w:val="00F30FA7"/>
    <w:rsid w:val="00F3198F"/>
    <w:rsid w:val="00F32481"/>
    <w:rsid w:val="00F41888"/>
    <w:rsid w:val="00F43FD1"/>
    <w:rsid w:val="00F461B4"/>
    <w:rsid w:val="00F523EB"/>
    <w:rsid w:val="00F63368"/>
    <w:rsid w:val="00F737AD"/>
    <w:rsid w:val="00F807F4"/>
    <w:rsid w:val="00F826CA"/>
    <w:rsid w:val="00F844B6"/>
    <w:rsid w:val="00F85254"/>
    <w:rsid w:val="00F95E9B"/>
    <w:rsid w:val="00F96BF1"/>
    <w:rsid w:val="00FA2215"/>
    <w:rsid w:val="00FB21EC"/>
    <w:rsid w:val="00FB2502"/>
    <w:rsid w:val="00FB6227"/>
    <w:rsid w:val="00FD2EBB"/>
    <w:rsid w:val="00FD3C30"/>
    <w:rsid w:val="00FD5E53"/>
    <w:rsid w:val="00FD5ED0"/>
    <w:rsid w:val="00FD78FD"/>
    <w:rsid w:val="00FE011B"/>
    <w:rsid w:val="00FE5E49"/>
    <w:rsid w:val="00FE70D8"/>
    <w:rsid w:val="00FF2347"/>
    <w:rsid w:val="00FF38F3"/>
    <w:rsid w:val="00FF51B9"/>
    <w:rsid w:val="04105655"/>
    <w:rsid w:val="12EF1C35"/>
    <w:rsid w:val="13FA2299"/>
    <w:rsid w:val="16AF5B5F"/>
    <w:rsid w:val="1B3A3153"/>
    <w:rsid w:val="4F6C708F"/>
    <w:rsid w:val="6AF3622E"/>
    <w:rsid w:val="6F6A70BE"/>
    <w:rsid w:val="7048508C"/>
    <w:rsid w:val="70487585"/>
    <w:rsid w:val="707747DF"/>
    <w:rsid w:val="764330D1"/>
    <w:rsid w:val="7EED6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4683F609-06BD-4205-9802-C379D428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widowControl/>
      <w:spacing w:before="340" w:after="330" w:line="578" w:lineRule="auto"/>
      <w:jc w:val="left"/>
      <w:outlineLvl w:val="0"/>
    </w:pPr>
    <w:rPr>
      <w:rFonts w:ascii="Calibri" w:hAnsi="Calibri"/>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widowControl/>
      <w:tabs>
        <w:tab w:val="center" w:pos="4153"/>
        <w:tab w:val="right" w:pos="8306"/>
      </w:tabs>
      <w:snapToGrid w:val="0"/>
      <w:jc w:val="left"/>
    </w:pPr>
    <w:rPr>
      <w:rFonts w:ascii="Calibri" w:hAnsi="Calibri"/>
      <w:sz w:val="18"/>
      <w:szCs w:val="18"/>
    </w:rPr>
  </w:style>
  <w:style w:type="paragraph" w:styleId="a6">
    <w:name w:val="header"/>
    <w:basedOn w:val="a"/>
    <w:link w:val="Char2"/>
    <w:uiPriority w:val="99"/>
    <w:unhideWhenUsed/>
    <w:qFormat/>
    <w:pPr>
      <w:widowControl/>
      <w:pBdr>
        <w:bottom w:val="single" w:sz="6" w:space="1" w:color="auto"/>
      </w:pBdr>
      <w:tabs>
        <w:tab w:val="center" w:pos="4153"/>
        <w:tab w:val="right" w:pos="8306"/>
      </w:tabs>
      <w:snapToGrid w:val="0"/>
      <w:jc w:val="center"/>
    </w:pPr>
    <w:rPr>
      <w:rFonts w:ascii="Calibri" w:hAnsi="Calibri"/>
      <w:sz w:val="18"/>
      <w:szCs w:val="18"/>
    </w:rPr>
  </w:style>
  <w:style w:type="paragraph" w:styleId="10">
    <w:name w:val="toc 1"/>
    <w:basedOn w:val="a"/>
    <w:next w:val="a"/>
    <w:uiPriority w:val="39"/>
    <w:unhideWhenUsed/>
    <w:qFormat/>
    <w:pPr>
      <w:widowControl/>
      <w:adjustRightInd w:val="0"/>
      <w:snapToGrid w:val="0"/>
      <w:spacing w:line="360" w:lineRule="auto"/>
      <w:ind w:leftChars="100" w:left="100"/>
      <w:jc w:val="left"/>
      <w:outlineLvl w:val="1"/>
    </w:pPr>
    <w:rPr>
      <w:rFonts w:ascii="Cambria" w:eastAsia="黑体" w:hAnsi="Cambria"/>
      <w:bCs/>
      <w:color w:val="000000"/>
      <w:sz w:val="24"/>
      <w:szCs w:val="32"/>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Pr>
      <w:b/>
      <w:bCs/>
      <w:kern w:val="44"/>
      <w:sz w:val="44"/>
      <w:szCs w:val="4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CharCharChar">
    <w:name w:val="Char Char Char"/>
    <w:basedOn w:val="a"/>
    <w:qFormat/>
    <w:rPr>
      <w:rFonts w:ascii="Tahoma" w:eastAsia="仿宋_GB2312" w:hAnsi="Tahoma"/>
      <w:sz w:val="24"/>
      <w:szCs w:val="20"/>
    </w:rPr>
  </w:style>
  <w:style w:type="character" w:customStyle="1" w:styleId="Char">
    <w:name w:val="日期 Char"/>
    <w:basedOn w:val="a0"/>
    <w:link w:val="a3"/>
    <w:uiPriority w:val="99"/>
    <w:semiHidden/>
    <w:qFormat/>
    <w:rPr>
      <w:rFonts w:ascii="Times New Roman" w:hAnsi="Times New Roman"/>
      <w:sz w:val="21"/>
      <w:szCs w:val="2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styleId="a8">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accent2">
            <a:lumMod val="20000"/>
            <a:lumOff val="80000"/>
          </a:schemeClr>
        </a:solidFill>
        <a:ln w="6350">
          <a:solidFill>
            <a:prstClr val="black"/>
          </a:solidFill>
        </a:ln>
      </a:spPr>
      <a:bodyPr rot="0" spcFirstLastPara="0" vertOverflow="overflow" horzOverflow="overflow" vert="eaVert" wrap="square" lIns="91440" tIns="45720" rIns="91440" bIns="45720" numCol="1" spcCol="0" rtlCol="0" fromWordArt="0" anchor="ctr"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295140-5A29-4A73-AC25-FFDACAE01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4147</Words>
  <Characters>23643</Characters>
  <Application>Microsoft Office Word</Application>
  <DocSecurity>0</DocSecurity>
  <Lines>197</Lines>
  <Paragraphs>55</Paragraphs>
  <ScaleCrop>false</ScaleCrop>
  <Company>微软中国</Company>
  <LinksUpToDate>false</LinksUpToDate>
  <CharactersWithSpaces>27735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nfsd</dc:creator>
  <cp:lastModifiedBy>lenovo</cp:lastModifiedBy>
  <cp:revision>4</cp:revision>
  <cp:lastPrinted>2018-05-28T01:44:00Z</cp:lastPrinted>
  <dcterms:created xsi:type="dcterms:W3CDTF">2018-06-28T07:50:00Z</dcterms:created>
  <dcterms:modified xsi:type="dcterms:W3CDTF">2018-06-28T07:57:00Z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