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ind w:left="0" w:leftChars="0" w:firstLine="0" w:firstLineChars="0"/>
        <w:jc w:val="both"/>
        <w:rPr>
          <w:rFonts w:hint="eastAsia" w:ascii="方正黑体_GBK" w:hAnsi="方正黑体_GBK" w:eastAsia="方正黑体_GBK" w:cs="方正黑体_GBK"/>
          <w:bCs/>
          <w:sz w:val="32"/>
          <w:szCs w:val="32"/>
          <w:lang w:eastAsia="zh-CN"/>
        </w:rPr>
      </w:pPr>
      <w:r>
        <w:rPr>
          <w:rFonts w:hint="eastAsia" w:ascii="方正黑体_GBK" w:hAnsi="方正黑体_GBK" w:eastAsia="方正黑体_GBK" w:cs="方正黑体_GBK"/>
          <w:bCs/>
          <w:sz w:val="32"/>
          <w:szCs w:val="32"/>
          <w:lang w:eastAsia="zh-CN"/>
        </w:rPr>
        <w:t>附件</w:t>
      </w:r>
      <w:r>
        <w:rPr>
          <w:rFonts w:hint="eastAsia" w:ascii="方正黑体_GBK" w:hAnsi="方正黑体_GBK" w:eastAsia="方正黑体_GBK" w:cs="方正黑体_GBK"/>
          <w:bCs/>
          <w:sz w:val="32"/>
          <w:szCs w:val="32"/>
          <w:lang w:val="en-US" w:eastAsia="zh-CN"/>
        </w:rPr>
        <w:t>1</w:t>
      </w:r>
    </w:p>
    <w:p>
      <w:pPr>
        <w:keepNext w:val="0"/>
        <w:keepLines w:val="0"/>
        <w:pageBreakBefore w:val="0"/>
        <w:kinsoku/>
        <w:wordWrap/>
        <w:overflowPunct/>
        <w:topLinePunct w:val="0"/>
        <w:bidi w:val="0"/>
        <w:spacing w:beforeLines="0" w:afterLines="0" w:line="600" w:lineRule="exact"/>
        <w:ind w:left="0" w:leftChars="0" w:right="0" w:rightChars="0" w:firstLine="0" w:firstLineChars="0"/>
        <w:jc w:val="both"/>
        <w:textAlignment w:val="auto"/>
        <w:outlineLvl w:val="9"/>
        <w:rPr>
          <w:rFonts w:hint="eastAsia" w:eastAsia="方正小标宋_GBK"/>
          <w:bCs/>
          <w:sz w:val="32"/>
          <w:szCs w:val="32"/>
          <w:lang w:eastAsia="zh-CN"/>
        </w:rPr>
      </w:pPr>
    </w:p>
    <w:p>
      <w:pPr>
        <w:keepNext w:val="0"/>
        <w:keepLines w:val="0"/>
        <w:pageBreakBefore w:val="0"/>
        <w:kinsoku/>
        <w:wordWrap/>
        <w:overflowPunct/>
        <w:topLinePunct w:val="0"/>
        <w:bidi w:val="0"/>
        <w:spacing w:beforeLines="0" w:afterLines="0"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201</w:t>
      </w:r>
      <w:r>
        <w:rPr>
          <w:rFonts w:hint="eastAsia" w:ascii="方正小标宋_GBK" w:hAnsi="方正小标宋_GBK" w:eastAsia="方正小标宋_GBK" w:cs="方正小标宋_GBK"/>
          <w:b w:val="0"/>
          <w:bCs/>
          <w:sz w:val="44"/>
          <w:szCs w:val="44"/>
          <w:lang w:val="en-US" w:eastAsia="zh-CN"/>
        </w:rPr>
        <w:t>9</w:t>
      </w:r>
      <w:r>
        <w:rPr>
          <w:rFonts w:hint="eastAsia" w:ascii="方正小标宋_GBK" w:hAnsi="方正小标宋_GBK" w:eastAsia="方正小标宋_GBK" w:cs="方正小标宋_GBK"/>
          <w:b w:val="0"/>
          <w:bCs/>
          <w:sz w:val="44"/>
          <w:szCs w:val="44"/>
          <w:lang w:eastAsia="zh-CN"/>
        </w:rPr>
        <w:t>年度重庆市环境保护局科研项目</w:t>
      </w:r>
    </w:p>
    <w:p>
      <w:pPr>
        <w:keepNext w:val="0"/>
        <w:keepLines w:val="0"/>
        <w:pageBreakBefore w:val="0"/>
        <w:kinsoku/>
        <w:wordWrap/>
        <w:overflowPunct/>
        <w:topLinePunct w:val="0"/>
        <w:bidi w:val="0"/>
        <w:spacing w:beforeLines="0" w:afterLines="0"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征集指南</w:t>
      </w:r>
    </w:p>
    <w:p>
      <w:pPr>
        <w:keepNext w:val="0"/>
        <w:keepLines w:val="0"/>
        <w:pageBreakBefore w:val="0"/>
        <w:kinsoku/>
        <w:wordWrap/>
        <w:overflowPunct/>
        <w:topLinePunct w:val="0"/>
        <w:autoSpaceDE w:val="0"/>
        <w:autoSpaceDN w:val="0"/>
        <w:bidi w:val="0"/>
        <w:adjustRightInd w:val="0"/>
        <w:snapToGrid w:val="0"/>
        <w:spacing w:beforeLines="0" w:afterLines="0" w:line="600" w:lineRule="exact"/>
        <w:ind w:left="0" w:leftChars="0" w:right="0" w:rightChars="0" w:firstLine="0" w:firstLineChars="0"/>
        <w:contextualSpacing/>
        <w:jc w:val="center"/>
        <w:textAlignment w:val="auto"/>
        <w:outlineLvl w:val="9"/>
        <w:rPr>
          <w:rFonts w:hint="eastAsia"/>
          <w:b/>
          <w:color w:val="000000"/>
          <w:kern w:val="0"/>
          <w:sz w:val="32"/>
          <w:szCs w:val="32"/>
        </w:rPr>
      </w:pPr>
    </w:p>
    <w:p>
      <w:pPr>
        <w:keepNext w:val="0"/>
        <w:keepLines w:val="0"/>
        <w:pageBreakBefore w:val="0"/>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Times New Roman" w:hAnsi="Times New Roman" w:eastAsia="方正仿宋_GBK"/>
          <w:bCs/>
          <w:sz w:val="32"/>
          <w:szCs w:val="32"/>
          <w:lang w:val="en-US" w:eastAsia="zh-CN"/>
        </w:rPr>
      </w:pPr>
      <w:r>
        <w:rPr>
          <w:rFonts w:hint="eastAsia" w:ascii="Times New Roman" w:hAnsi="Times New Roman" w:eastAsia="方正仿宋_GBK"/>
          <w:bCs/>
          <w:sz w:val="32"/>
          <w:szCs w:val="32"/>
          <w:lang w:val="en-US" w:eastAsia="zh-CN"/>
        </w:rPr>
        <w:t>为提高资源配置效率，聚焦目标需求，</w:t>
      </w:r>
      <w:r>
        <w:rPr>
          <w:rFonts w:hint="eastAsia" w:eastAsia="方正仿宋_GBK"/>
          <w:bCs/>
          <w:sz w:val="32"/>
          <w:szCs w:val="32"/>
          <w:lang w:val="en-US" w:eastAsia="zh-CN"/>
        </w:rPr>
        <w:t>进一步</w:t>
      </w:r>
      <w:r>
        <w:rPr>
          <w:rFonts w:hint="eastAsia" w:ascii="Times New Roman" w:hAnsi="Times New Roman" w:eastAsia="方正仿宋_GBK"/>
          <w:bCs/>
          <w:sz w:val="32"/>
          <w:szCs w:val="32"/>
          <w:lang w:val="en-US" w:eastAsia="zh-CN"/>
        </w:rPr>
        <w:t>发挥科研对环境管理的技术支撑和决策咨询作用，根据《重庆市环保科技发展规划纲要（2018-2022年）》，我局确定以下领域为20</w:t>
      </w:r>
      <w:r>
        <w:rPr>
          <w:rFonts w:hint="eastAsia" w:eastAsia="方正仿宋_GBK"/>
          <w:bCs/>
          <w:sz w:val="32"/>
          <w:szCs w:val="32"/>
          <w:lang w:val="en-US" w:eastAsia="zh-CN"/>
        </w:rPr>
        <w:t>19</w:t>
      </w:r>
      <w:r>
        <w:rPr>
          <w:rFonts w:hint="eastAsia" w:ascii="Times New Roman" w:hAnsi="Times New Roman" w:eastAsia="方正仿宋_GBK"/>
          <w:bCs/>
          <w:sz w:val="32"/>
          <w:szCs w:val="32"/>
          <w:lang w:val="en-US" w:eastAsia="zh-CN"/>
        </w:rPr>
        <w:t>年度科研项目征集重点范围：</w:t>
      </w:r>
    </w:p>
    <w:p>
      <w:pPr>
        <w:pStyle w:val="4"/>
        <w:keepNext w:val="0"/>
        <w:keepLines w:val="0"/>
        <w:pageBreakBefore w:val="0"/>
        <w:numPr>
          <w:ilvl w:val="0"/>
          <w:numId w:val="1"/>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水环境保护</w:t>
      </w:r>
    </w:p>
    <w:p>
      <w:pPr>
        <w:keepNext w:val="0"/>
        <w:keepLines w:val="0"/>
        <w:pageBreakBefore w:val="0"/>
        <w:numPr>
          <w:ilvl w:val="0"/>
          <w:numId w:val="2"/>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Times New Roman" w:hAnsi="Times New Roman" w:eastAsia="方正仿宋_GBK"/>
          <w:bCs/>
          <w:sz w:val="32"/>
          <w:szCs w:val="32"/>
          <w:lang w:val="en-US" w:eastAsia="zh-CN"/>
        </w:rPr>
      </w:pPr>
      <w:r>
        <w:rPr>
          <w:rFonts w:hint="eastAsia" w:eastAsia="方正仿宋_GBK"/>
          <w:bCs/>
          <w:sz w:val="32"/>
          <w:szCs w:val="32"/>
          <w:lang w:val="en-US" w:eastAsia="zh-CN"/>
        </w:rPr>
        <w:t>重庆市重点流域氮磷污染现状、迁移转化过程、赋存形态、污染控制对策研究</w:t>
      </w:r>
      <w:r>
        <w:rPr>
          <w:rFonts w:hint="eastAsia" w:ascii="Times New Roman" w:hAnsi="Times New Roman" w:eastAsia="方正仿宋_GBK"/>
          <w:bCs/>
          <w:sz w:val="32"/>
          <w:szCs w:val="32"/>
          <w:lang w:val="en-US" w:eastAsia="zh-CN"/>
        </w:rPr>
        <w:t>。</w:t>
      </w:r>
    </w:p>
    <w:p>
      <w:pPr>
        <w:keepNext w:val="0"/>
        <w:keepLines w:val="0"/>
        <w:pageBreakBefore w:val="0"/>
        <w:numPr>
          <w:ilvl w:val="0"/>
          <w:numId w:val="2"/>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Calibri" w:hAnsi="Calibri" w:eastAsia="方正仿宋_GBK" w:cs="Times New Roman"/>
          <w:bCs/>
          <w:kern w:val="2"/>
          <w:sz w:val="32"/>
          <w:szCs w:val="32"/>
          <w:lang w:val="en-US" w:eastAsia="zh-CN" w:bidi="ar-SA"/>
        </w:rPr>
      </w:pPr>
      <w:r>
        <w:rPr>
          <w:rFonts w:hint="eastAsia" w:eastAsia="方正仿宋_GBK"/>
          <w:bCs/>
          <w:sz w:val="32"/>
          <w:szCs w:val="32"/>
          <w:lang w:val="en-US" w:eastAsia="zh-CN"/>
        </w:rPr>
        <w:t>重庆市重点流域</w:t>
      </w:r>
      <w:r>
        <w:rPr>
          <w:rFonts w:hint="eastAsia" w:ascii="Calibri" w:hAnsi="Calibri" w:eastAsia="方正仿宋_GBK" w:cs="Times New Roman"/>
          <w:bCs/>
          <w:kern w:val="2"/>
          <w:sz w:val="32"/>
          <w:szCs w:val="32"/>
          <w:lang w:val="en-US" w:eastAsia="zh-CN" w:bidi="ar-SA"/>
        </w:rPr>
        <w:t>水环境污染排放及水环境质量关联模拟、不达标河流水环境承载力分析。</w:t>
      </w:r>
    </w:p>
    <w:p>
      <w:pPr>
        <w:keepNext w:val="0"/>
        <w:keepLines w:val="0"/>
        <w:pageBreakBefore w:val="0"/>
        <w:numPr>
          <w:ilvl w:val="0"/>
          <w:numId w:val="3"/>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Times New Roman" w:hAnsi="Times New Roman" w:eastAsia="方正仿宋_GBK"/>
          <w:bCs/>
          <w:sz w:val="32"/>
          <w:szCs w:val="32"/>
          <w:lang w:val="en-US" w:eastAsia="zh-CN"/>
        </w:rPr>
      </w:pPr>
      <w:r>
        <w:rPr>
          <w:rFonts w:hint="eastAsia" w:ascii="Times New Roman" w:hAnsi="Times New Roman" w:eastAsia="方正仿宋_GBK"/>
          <w:bCs/>
          <w:sz w:val="32"/>
          <w:szCs w:val="32"/>
          <w:lang w:val="en-US" w:eastAsia="zh-CN"/>
        </w:rPr>
        <w:t>重庆市主要水污染物的行业分布特征解析。</w:t>
      </w:r>
    </w:p>
    <w:p>
      <w:pPr>
        <w:keepNext w:val="0"/>
        <w:keepLines w:val="0"/>
        <w:pageBreakBefore w:val="0"/>
        <w:numPr>
          <w:ilvl w:val="0"/>
          <w:numId w:val="3"/>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Times New Roman" w:hAnsi="Times New Roman" w:eastAsia="方正仿宋_GBK"/>
          <w:bCs/>
          <w:sz w:val="32"/>
          <w:szCs w:val="32"/>
          <w:lang w:val="en-US" w:eastAsia="zh-CN"/>
        </w:rPr>
      </w:pPr>
      <w:r>
        <w:rPr>
          <w:rFonts w:hint="eastAsia" w:eastAsia="方正仿宋_GBK"/>
          <w:bCs/>
          <w:sz w:val="32"/>
          <w:szCs w:val="32"/>
          <w:lang w:val="en-US" w:eastAsia="zh-CN"/>
        </w:rPr>
        <w:t>重庆市饮用水水源地生态修复技术。</w:t>
      </w:r>
    </w:p>
    <w:p>
      <w:pPr>
        <w:keepNext w:val="0"/>
        <w:keepLines w:val="0"/>
        <w:pageBreakBefore w:val="0"/>
        <w:numPr>
          <w:ilvl w:val="0"/>
          <w:numId w:val="3"/>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Times New Roman" w:hAnsi="Times New Roman" w:eastAsia="方正仿宋_GBK"/>
          <w:bCs/>
          <w:sz w:val="32"/>
          <w:szCs w:val="32"/>
          <w:lang w:val="en-US" w:eastAsia="zh-CN"/>
        </w:rPr>
      </w:pPr>
      <w:r>
        <w:rPr>
          <w:rFonts w:hint="eastAsia" w:ascii="Times New Roman" w:hAnsi="Times New Roman" w:eastAsia="方正仿宋_GBK"/>
          <w:bCs/>
          <w:sz w:val="32"/>
          <w:szCs w:val="32"/>
          <w:lang w:val="en-US" w:eastAsia="zh-CN"/>
        </w:rPr>
        <w:t>重庆市典型城市污染水体原位生态修复技术。</w:t>
      </w:r>
    </w:p>
    <w:p>
      <w:pPr>
        <w:keepNext w:val="0"/>
        <w:keepLines w:val="0"/>
        <w:pageBreakBefore w:val="0"/>
        <w:numPr>
          <w:ilvl w:val="0"/>
          <w:numId w:val="3"/>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Times New Roman" w:hAnsi="Times New Roman" w:eastAsia="方正仿宋_GBK"/>
          <w:bCs/>
          <w:sz w:val="32"/>
          <w:szCs w:val="32"/>
          <w:lang w:val="en-US" w:eastAsia="zh-CN"/>
        </w:rPr>
      </w:pPr>
      <w:r>
        <w:rPr>
          <w:rFonts w:hint="eastAsia" w:ascii="Times New Roman" w:hAnsi="Times New Roman" w:eastAsia="方正仿宋_GBK"/>
          <w:bCs/>
          <w:sz w:val="32"/>
          <w:szCs w:val="32"/>
          <w:lang w:val="en-US" w:eastAsia="zh-CN"/>
        </w:rPr>
        <w:t>榨菜废水、垃圾渗滤液、食品加工废水、医药废水、电镀废水等重庆市典型行业废水高效处理与资源回收技术研究与示范。</w:t>
      </w:r>
    </w:p>
    <w:p>
      <w:pPr>
        <w:pStyle w:val="4"/>
        <w:keepNext w:val="0"/>
        <w:keepLines w:val="0"/>
        <w:pageBreakBefore w:val="0"/>
        <w:numPr>
          <w:ilvl w:val="0"/>
          <w:numId w:val="1"/>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大气环境保护</w:t>
      </w:r>
    </w:p>
    <w:p>
      <w:pPr>
        <w:keepNext w:val="0"/>
        <w:keepLines w:val="0"/>
        <w:pageBreakBefore w:val="0"/>
        <w:numPr>
          <w:ilvl w:val="0"/>
          <w:numId w:val="4"/>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Times New Roman" w:hAnsi="Times New Roman" w:eastAsia="方正仿宋_GBK"/>
          <w:bCs/>
          <w:sz w:val="32"/>
          <w:szCs w:val="32"/>
          <w:lang w:val="en-US" w:eastAsia="zh-CN"/>
        </w:rPr>
      </w:pPr>
      <w:r>
        <w:rPr>
          <w:rFonts w:hint="eastAsia" w:ascii="Times New Roman" w:hAnsi="Times New Roman" w:eastAsia="方正仿宋_GBK"/>
          <w:bCs/>
          <w:sz w:val="32"/>
          <w:szCs w:val="32"/>
          <w:lang w:val="en-US" w:eastAsia="zh-CN"/>
        </w:rPr>
        <w:t>重庆市主要大气污染物，重点是复合污染组分PM</w:t>
      </w:r>
      <w:r>
        <w:rPr>
          <w:rFonts w:hint="eastAsia" w:ascii="Times New Roman" w:hAnsi="Times New Roman" w:eastAsia="方正仿宋_GBK"/>
          <w:bCs/>
          <w:sz w:val="32"/>
          <w:szCs w:val="32"/>
          <w:vertAlign w:val="subscript"/>
          <w:lang w:val="en-US" w:eastAsia="zh-CN"/>
        </w:rPr>
        <w:t>2.5</w:t>
      </w:r>
      <w:r>
        <w:rPr>
          <w:rFonts w:hint="eastAsia" w:ascii="Times New Roman" w:hAnsi="Times New Roman" w:eastAsia="方正仿宋_GBK"/>
          <w:bCs/>
          <w:sz w:val="32"/>
          <w:szCs w:val="32"/>
          <w:lang w:val="en-US" w:eastAsia="zh-CN"/>
        </w:rPr>
        <w:t>和O</w:t>
      </w:r>
      <w:r>
        <w:rPr>
          <w:rFonts w:hint="eastAsia" w:ascii="Times New Roman" w:hAnsi="Times New Roman" w:eastAsia="方正仿宋_GBK"/>
          <w:bCs/>
          <w:sz w:val="32"/>
          <w:szCs w:val="32"/>
          <w:vertAlign w:val="subscript"/>
          <w:lang w:val="en-US" w:eastAsia="zh-CN"/>
        </w:rPr>
        <w:t>3</w:t>
      </w:r>
      <w:r>
        <w:rPr>
          <w:rFonts w:hint="eastAsia" w:ascii="Times New Roman" w:hAnsi="Times New Roman" w:eastAsia="方正仿宋_GBK"/>
          <w:bCs/>
          <w:sz w:val="32"/>
          <w:szCs w:val="32"/>
          <w:lang w:val="en-US" w:eastAsia="zh-CN"/>
        </w:rPr>
        <w:t>的前体物挥发性有机物及氮氧化物的来源解析、污染特征及协同控制机制研究</w:t>
      </w:r>
      <w:r>
        <w:rPr>
          <w:rFonts w:hint="eastAsia" w:eastAsia="方正仿宋_GBK"/>
          <w:bCs/>
          <w:sz w:val="32"/>
          <w:szCs w:val="32"/>
          <w:lang w:val="en-US" w:eastAsia="zh-CN"/>
        </w:rPr>
        <w:t>。</w:t>
      </w:r>
    </w:p>
    <w:p>
      <w:pPr>
        <w:keepNext w:val="0"/>
        <w:keepLines w:val="0"/>
        <w:pageBreakBefore w:val="0"/>
        <w:numPr>
          <w:ilvl w:val="0"/>
          <w:numId w:val="4"/>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eastAsia="方正仿宋_GBK"/>
          <w:bCs/>
          <w:sz w:val="32"/>
          <w:szCs w:val="32"/>
          <w:lang w:val="en-US" w:eastAsia="zh-CN"/>
        </w:rPr>
      </w:pPr>
      <w:r>
        <w:rPr>
          <w:rFonts w:hint="eastAsia" w:ascii="Times New Roman" w:hAnsi="Times New Roman" w:eastAsia="方正仿宋_GBK"/>
          <w:bCs/>
          <w:sz w:val="32"/>
          <w:szCs w:val="32"/>
          <w:lang w:val="en-US" w:eastAsia="zh-CN"/>
        </w:rPr>
        <w:t>重庆市大气颗粒物组分来源解析、生成机制、形成条件及其对重污染天气的影响研究</w:t>
      </w:r>
      <w:r>
        <w:rPr>
          <w:rFonts w:hint="eastAsia" w:eastAsia="方正仿宋_GBK"/>
          <w:bCs/>
          <w:sz w:val="32"/>
          <w:szCs w:val="32"/>
          <w:lang w:val="en-US" w:eastAsia="zh-CN"/>
        </w:rPr>
        <w:t>。</w:t>
      </w:r>
    </w:p>
    <w:p>
      <w:pPr>
        <w:keepNext w:val="0"/>
        <w:keepLines w:val="0"/>
        <w:pageBreakBefore w:val="0"/>
        <w:numPr>
          <w:ilvl w:val="0"/>
          <w:numId w:val="4"/>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eastAsia="方正仿宋_GBK"/>
          <w:bCs/>
          <w:sz w:val="32"/>
          <w:szCs w:val="32"/>
          <w:lang w:val="en-US" w:eastAsia="zh-CN"/>
        </w:rPr>
      </w:pPr>
      <w:r>
        <w:rPr>
          <w:rFonts w:hint="eastAsia" w:ascii="Times New Roman" w:hAnsi="Times New Roman" w:eastAsia="方正仿宋_GBK"/>
          <w:bCs/>
          <w:sz w:val="32"/>
          <w:szCs w:val="32"/>
          <w:lang w:val="en-US" w:eastAsia="zh-CN"/>
        </w:rPr>
        <w:t>重庆市主要</w:t>
      </w:r>
      <w:r>
        <w:rPr>
          <w:rFonts w:hint="eastAsia" w:ascii="Calibri" w:hAnsi="Calibri" w:eastAsia="方正仿宋_GBK" w:cs="Times New Roman"/>
          <w:bCs/>
          <w:kern w:val="2"/>
          <w:sz w:val="32"/>
          <w:szCs w:val="32"/>
          <w:lang w:val="en-US" w:eastAsia="zh-CN" w:bidi="ar-SA"/>
        </w:rPr>
        <w:t>大气污染物排放清单、污染特征及协同控制研究。</w:t>
      </w:r>
    </w:p>
    <w:p>
      <w:pPr>
        <w:keepNext w:val="0"/>
        <w:keepLines w:val="0"/>
        <w:pageBreakBefore w:val="0"/>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Times New Roman" w:hAnsi="Times New Roman" w:eastAsia="方正仿宋_GBK"/>
          <w:bCs/>
          <w:sz w:val="32"/>
          <w:szCs w:val="32"/>
          <w:lang w:val="en-US" w:eastAsia="zh-CN"/>
        </w:rPr>
      </w:pPr>
      <w:r>
        <w:rPr>
          <w:rFonts w:hint="eastAsia" w:ascii="Times New Roman" w:hAnsi="Times New Roman" w:eastAsia="方正仿宋_GBK"/>
          <w:bCs/>
          <w:sz w:val="32"/>
          <w:szCs w:val="32"/>
          <w:lang w:val="en-US" w:eastAsia="zh-CN"/>
        </w:rPr>
        <w:t>（四）工业园区挥发性有机污染物（VOCs）治理技术。</w:t>
      </w:r>
    </w:p>
    <w:p>
      <w:pPr>
        <w:keepNext w:val="0"/>
        <w:keepLines w:val="0"/>
        <w:pageBreakBefore w:val="0"/>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Times New Roman" w:hAnsi="Times New Roman" w:eastAsia="方正仿宋_GBK"/>
          <w:bCs/>
          <w:sz w:val="32"/>
          <w:szCs w:val="32"/>
          <w:lang w:val="en-US" w:eastAsia="zh-CN"/>
        </w:rPr>
      </w:pPr>
      <w:r>
        <w:rPr>
          <w:rFonts w:hint="eastAsia" w:ascii="Times New Roman" w:hAnsi="Times New Roman" w:eastAsia="方正仿宋_GBK"/>
          <w:bCs/>
          <w:sz w:val="32"/>
          <w:szCs w:val="32"/>
          <w:lang w:val="en-US" w:eastAsia="zh-CN"/>
        </w:rPr>
        <w:t>（五）工业炉窑多污染协同控制技术</w:t>
      </w:r>
      <w:r>
        <w:rPr>
          <w:rFonts w:hint="eastAsia" w:eastAsia="方正仿宋_GBK"/>
          <w:bCs/>
          <w:sz w:val="32"/>
          <w:szCs w:val="32"/>
          <w:lang w:val="en-US" w:eastAsia="zh-CN"/>
        </w:rPr>
        <w:t>。</w:t>
      </w:r>
    </w:p>
    <w:p>
      <w:pPr>
        <w:keepNext w:val="0"/>
        <w:keepLines w:val="0"/>
        <w:pageBreakBefore w:val="0"/>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Times New Roman" w:hAnsi="Times New Roman" w:eastAsia="方正仿宋_GBK"/>
          <w:bCs/>
          <w:sz w:val="32"/>
          <w:szCs w:val="32"/>
          <w:lang w:val="en-US" w:eastAsia="zh-CN"/>
        </w:rPr>
      </w:pPr>
      <w:r>
        <w:rPr>
          <w:rFonts w:hint="eastAsia" w:ascii="Times New Roman" w:hAnsi="Times New Roman" w:eastAsia="方正仿宋_GBK"/>
          <w:bCs/>
          <w:sz w:val="32"/>
          <w:szCs w:val="32"/>
          <w:lang w:val="en-US" w:eastAsia="zh-CN"/>
        </w:rPr>
        <w:t>（六）移动源大气污染综合防治技术研究</w:t>
      </w:r>
      <w:r>
        <w:rPr>
          <w:rFonts w:hint="eastAsia" w:eastAsia="方正仿宋_GBK"/>
          <w:bCs/>
          <w:sz w:val="32"/>
          <w:szCs w:val="32"/>
          <w:lang w:val="en-US" w:eastAsia="zh-CN"/>
        </w:rPr>
        <w:t>与</w:t>
      </w:r>
      <w:r>
        <w:rPr>
          <w:rFonts w:hint="eastAsia" w:ascii="Times New Roman" w:hAnsi="Times New Roman" w:eastAsia="方正仿宋_GBK"/>
          <w:bCs/>
          <w:sz w:val="32"/>
          <w:szCs w:val="32"/>
          <w:lang w:val="en-US" w:eastAsia="zh-CN"/>
        </w:rPr>
        <w:t>示范</w:t>
      </w:r>
      <w:r>
        <w:rPr>
          <w:rFonts w:hint="eastAsia" w:eastAsia="方正仿宋_GBK"/>
          <w:bCs/>
          <w:sz w:val="32"/>
          <w:szCs w:val="32"/>
          <w:lang w:val="en-US" w:eastAsia="zh-CN"/>
        </w:rPr>
        <w:t>、</w:t>
      </w:r>
      <w:r>
        <w:rPr>
          <w:rFonts w:hint="eastAsia" w:ascii="Times New Roman" w:hAnsi="Times New Roman" w:eastAsia="方正仿宋_GBK"/>
          <w:bCs/>
          <w:sz w:val="32"/>
          <w:szCs w:val="32"/>
          <w:lang w:val="en-US" w:eastAsia="zh-CN"/>
        </w:rPr>
        <w:t>CNG汽车排气后处理技术装置研究</w:t>
      </w:r>
      <w:r>
        <w:rPr>
          <w:rFonts w:hint="eastAsia" w:eastAsia="方正仿宋_GBK"/>
          <w:bCs/>
          <w:sz w:val="32"/>
          <w:szCs w:val="32"/>
          <w:lang w:val="en-US" w:eastAsia="zh-CN"/>
        </w:rPr>
        <w:t>与</w:t>
      </w:r>
      <w:r>
        <w:rPr>
          <w:rFonts w:hint="eastAsia" w:ascii="Times New Roman" w:hAnsi="Times New Roman" w:eastAsia="方正仿宋_GBK"/>
          <w:bCs/>
          <w:sz w:val="32"/>
          <w:szCs w:val="32"/>
          <w:lang w:val="en-US" w:eastAsia="zh-CN"/>
        </w:rPr>
        <w:t>示范</w:t>
      </w:r>
      <w:r>
        <w:rPr>
          <w:rFonts w:hint="eastAsia" w:eastAsia="方正仿宋_GBK"/>
          <w:bCs/>
          <w:sz w:val="32"/>
          <w:szCs w:val="32"/>
          <w:lang w:val="en-US" w:eastAsia="zh-CN"/>
        </w:rPr>
        <w:t>。</w:t>
      </w:r>
    </w:p>
    <w:p>
      <w:pPr>
        <w:pStyle w:val="4"/>
        <w:keepNext w:val="0"/>
        <w:keepLines w:val="0"/>
        <w:pageBreakBefore w:val="0"/>
        <w:numPr>
          <w:ilvl w:val="0"/>
          <w:numId w:val="1"/>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土壤环境保护</w:t>
      </w:r>
    </w:p>
    <w:p>
      <w:pPr>
        <w:keepNext w:val="0"/>
        <w:keepLines w:val="0"/>
        <w:pageBreakBefore w:val="0"/>
        <w:numPr>
          <w:ilvl w:val="0"/>
          <w:numId w:val="5"/>
        </w:numPr>
        <w:kinsoku/>
        <w:wordWrap/>
        <w:overflowPunct/>
        <w:topLinePunct w:val="0"/>
        <w:autoSpaceDE/>
        <w:autoSpaceDN/>
        <w:bidi w:val="0"/>
        <w:spacing w:beforeLines="0" w:afterLines="0" w:line="560" w:lineRule="exact"/>
        <w:ind w:left="0" w:leftChars="0" w:right="0" w:rightChars="0" w:firstLine="636" w:firstLineChars="200"/>
        <w:jc w:val="both"/>
        <w:textAlignment w:val="auto"/>
        <w:outlineLvl w:val="9"/>
        <w:rPr>
          <w:rFonts w:hint="eastAsia" w:ascii="方正仿宋_GBK" w:eastAsia="方正仿宋_GBK"/>
          <w:spacing w:val="-6"/>
          <w:sz w:val="33"/>
          <w:szCs w:val="33"/>
          <w:lang w:eastAsia="zh-CN"/>
        </w:rPr>
      </w:pPr>
      <w:r>
        <w:rPr>
          <w:rFonts w:hint="eastAsia" w:ascii="方正仿宋_GBK" w:eastAsia="方正仿宋_GBK"/>
          <w:spacing w:val="-6"/>
          <w:sz w:val="33"/>
          <w:szCs w:val="33"/>
        </w:rPr>
        <w:t>重庆市农田土壤高背景区、工矿区及重金属企业周边区域土壤环境质量现状调查评估和污染防控技术研究</w:t>
      </w:r>
      <w:r>
        <w:rPr>
          <w:rFonts w:hint="eastAsia" w:ascii="方正仿宋_GBK" w:eastAsia="方正仿宋_GBK"/>
          <w:spacing w:val="-6"/>
          <w:sz w:val="33"/>
          <w:szCs w:val="33"/>
          <w:lang w:eastAsia="zh-CN"/>
        </w:rPr>
        <w:t>。</w:t>
      </w:r>
    </w:p>
    <w:p>
      <w:pPr>
        <w:keepNext w:val="0"/>
        <w:keepLines w:val="0"/>
        <w:pageBreakBefore w:val="0"/>
        <w:numPr>
          <w:ilvl w:val="0"/>
          <w:numId w:val="5"/>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方正仿宋_GBK" w:eastAsia="方正仿宋_GBK"/>
          <w:sz w:val="33"/>
          <w:szCs w:val="33"/>
          <w:lang w:val="en-US" w:eastAsia="zh-CN"/>
        </w:rPr>
      </w:pPr>
      <w:r>
        <w:rPr>
          <w:rFonts w:hint="eastAsia" w:eastAsia="方正仿宋_GBK"/>
          <w:bCs/>
          <w:sz w:val="32"/>
          <w:szCs w:val="32"/>
        </w:rPr>
        <w:t>重庆市土壤环境质量分级及优先保护区划分</w:t>
      </w:r>
      <w:r>
        <w:rPr>
          <w:rFonts w:hint="eastAsia" w:eastAsia="方正仿宋_GBK"/>
          <w:bCs/>
          <w:sz w:val="32"/>
          <w:szCs w:val="32"/>
          <w:lang w:eastAsia="zh-CN"/>
        </w:rPr>
        <w:t>的</w:t>
      </w:r>
      <w:r>
        <w:rPr>
          <w:rFonts w:hint="eastAsia" w:eastAsia="方正仿宋_GBK"/>
          <w:bCs/>
          <w:sz w:val="32"/>
          <w:szCs w:val="32"/>
        </w:rPr>
        <w:t>技术方法研究</w:t>
      </w:r>
      <w:r>
        <w:rPr>
          <w:rFonts w:hint="eastAsia" w:eastAsia="方正仿宋_GBK"/>
          <w:bCs/>
          <w:sz w:val="32"/>
          <w:szCs w:val="32"/>
          <w:lang w:eastAsia="zh-CN"/>
        </w:rPr>
        <w:t>。</w:t>
      </w:r>
    </w:p>
    <w:p>
      <w:pPr>
        <w:keepNext w:val="0"/>
        <w:keepLines w:val="0"/>
        <w:pageBreakBefore w:val="0"/>
        <w:numPr>
          <w:ilvl w:val="0"/>
          <w:numId w:val="5"/>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Times New Roman" w:hAnsi="Times New Roman" w:eastAsia="方正仿宋_GBK"/>
          <w:bCs/>
          <w:sz w:val="32"/>
          <w:szCs w:val="32"/>
          <w:lang w:val="en-US" w:eastAsia="zh-CN"/>
        </w:rPr>
      </w:pPr>
      <w:r>
        <w:rPr>
          <w:rFonts w:hint="eastAsia" w:ascii="Times New Roman" w:hAnsi="Times New Roman" w:eastAsia="方正仿宋_GBK"/>
          <w:bCs/>
          <w:sz w:val="32"/>
          <w:szCs w:val="32"/>
          <w:lang w:val="en-US" w:eastAsia="zh-CN"/>
        </w:rPr>
        <w:t>污染场地土壤中有机污染物的降解机制和原位修复技术研究与示范。</w:t>
      </w:r>
    </w:p>
    <w:p>
      <w:pPr>
        <w:keepNext w:val="0"/>
        <w:keepLines w:val="0"/>
        <w:pageBreakBefore w:val="0"/>
        <w:numPr>
          <w:ilvl w:val="0"/>
          <w:numId w:val="5"/>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Times New Roman" w:hAnsi="Times New Roman" w:eastAsia="方正仿宋_GBK"/>
          <w:bCs/>
          <w:sz w:val="32"/>
          <w:szCs w:val="32"/>
          <w:lang w:val="en-US" w:eastAsia="zh-CN"/>
        </w:rPr>
      </w:pPr>
      <w:r>
        <w:rPr>
          <w:rFonts w:hint="eastAsia" w:ascii="Times New Roman" w:hAnsi="Times New Roman" w:eastAsia="方正仿宋_GBK"/>
          <w:bCs/>
          <w:sz w:val="32"/>
          <w:szCs w:val="32"/>
          <w:lang w:val="en-US" w:eastAsia="zh-CN"/>
        </w:rPr>
        <w:t>污染场地土壤中</w:t>
      </w:r>
      <w:r>
        <w:rPr>
          <w:rFonts w:hint="eastAsia" w:ascii="Calibri" w:hAnsi="Calibri" w:eastAsia="方正仿宋_GBK" w:cs="Times New Roman"/>
          <w:bCs/>
          <w:kern w:val="2"/>
          <w:sz w:val="32"/>
          <w:szCs w:val="32"/>
          <w:lang w:val="en-US" w:eastAsia="zh-CN" w:bidi="ar-SA"/>
        </w:rPr>
        <w:t>重金属复合污染物的治理修复与资源化利用技术研究与示范。</w:t>
      </w:r>
    </w:p>
    <w:p>
      <w:pPr>
        <w:pStyle w:val="4"/>
        <w:keepNext w:val="0"/>
        <w:keepLines w:val="0"/>
        <w:pageBreakBefore w:val="0"/>
        <w:numPr>
          <w:ilvl w:val="0"/>
          <w:numId w:val="1"/>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生态保护与修复、环境健康</w:t>
      </w:r>
    </w:p>
    <w:p>
      <w:pPr>
        <w:keepNext w:val="0"/>
        <w:keepLines w:val="0"/>
        <w:pageBreakBefore w:val="0"/>
        <w:numPr>
          <w:ilvl w:val="0"/>
          <w:numId w:val="6"/>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eastAsia="方正仿宋_GBK"/>
          <w:bCs/>
          <w:sz w:val="32"/>
          <w:szCs w:val="32"/>
          <w:lang w:val="en-US" w:eastAsia="zh-CN"/>
        </w:rPr>
      </w:pPr>
      <w:r>
        <w:rPr>
          <w:rFonts w:hint="eastAsia" w:eastAsia="方正仿宋_GBK"/>
          <w:bCs/>
          <w:sz w:val="32"/>
          <w:szCs w:val="32"/>
          <w:lang w:val="en-US" w:eastAsia="zh-CN"/>
        </w:rPr>
        <w:t>重庆市生态功能评价制度研究。</w:t>
      </w:r>
    </w:p>
    <w:p>
      <w:pPr>
        <w:keepNext w:val="0"/>
        <w:keepLines w:val="0"/>
        <w:pageBreakBefore w:val="0"/>
        <w:numPr>
          <w:ilvl w:val="0"/>
          <w:numId w:val="6"/>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eastAsia="方正仿宋_GBK"/>
          <w:bCs/>
          <w:sz w:val="32"/>
          <w:szCs w:val="32"/>
          <w:lang w:val="en-US" w:eastAsia="zh-CN"/>
        </w:rPr>
      </w:pPr>
      <w:r>
        <w:rPr>
          <w:rFonts w:hint="eastAsia" w:eastAsia="方正仿宋_GBK"/>
          <w:bCs/>
          <w:sz w:val="32"/>
          <w:szCs w:val="32"/>
          <w:lang w:val="en-US" w:eastAsia="zh-CN"/>
        </w:rPr>
        <w:t>重庆市生态保护红线的管控制度、监测监管平台构建路径和方法研究</w:t>
      </w:r>
      <w:r>
        <w:rPr>
          <w:rFonts w:hint="eastAsia" w:eastAsia="方正仿宋简体"/>
          <w:sz w:val="32"/>
          <w:szCs w:val="32"/>
          <w:lang w:eastAsia="zh-CN"/>
        </w:rPr>
        <w:t>。</w:t>
      </w:r>
    </w:p>
    <w:p>
      <w:pPr>
        <w:keepNext w:val="0"/>
        <w:keepLines w:val="0"/>
        <w:pageBreakBefore w:val="0"/>
        <w:numPr>
          <w:ilvl w:val="0"/>
          <w:numId w:val="0"/>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黑体" w:eastAsia="黑体"/>
          <w:szCs w:val="32"/>
          <w:lang w:val="en-US" w:eastAsia="zh-CN"/>
        </w:rPr>
      </w:pPr>
      <w:r>
        <w:rPr>
          <w:rFonts w:hint="eastAsia" w:eastAsia="方正仿宋_GBK"/>
          <w:bCs/>
          <w:sz w:val="32"/>
          <w:szCs w:val="32"/>
          <w:lang w:val="en-US" w:eastAsia="zh-CN"/>
        </w:rPr>
        <w:t>（三）</w:t>
      </w:r>
      <w:r>
        <w:rPr>
          <w:rFonts w:hint="eastAsia" w:ascii="Times New Roman" w:hAnsi="Times New Roman" w:eastAsia="方正仿宋_GBK"/>
          <w:bCs/>
          <w:sz w:val="32"/>
          <w:szCs w:val="32"/>
          <w:lang w:val="en-US" w:eastAsia="zh-CN"/>
        </w:rPr>
        <w:t>重庆市具有潜在环境健康风险的典型工业园区、垃圾焚烧厂和企业周边居民健康调查和环境风险评估。</w:t>
      </w:r>
    </w:p>
    <w:p>
      <w:pPr>
        <w:pStyle w:val="4"/>
        <w:keepNext w:val="0"/>
        <w:keepLines w:val="0"/>
        <w:pageBreakBefore w:val="0"/>
        <w:numPr>
          <w:ilvl w:val="0"/>
          <w:numId w:val="1"/>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噪声污染、固体废物和化学品管理</w:t>
      </w:r>
    </w:p>
    <w:p>
      <w:pPr>
        <w:keepNext w:val="0"/>
        <w:keepLines w:val="0"/>
        <w:pageBreakBefore w:val="0"/>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Times New Roman" w:hAnsi="Times New Roman" w:eastAsia="方正仿宋_GBK"/>
          <w:bCs/>
          <w:sz w:val="32"/>
          <w:szCs w:val="32"/>
          <w:lang w:val="en-US" w:eastAsia="zh-CN"/>
        </w:rPr>
      </w:pPr>
      <w:r>
        <w:rPr>
          <w:rFonts w:hint="eastAsia" w:eastAsia="方正仿宋_GBK"/>
          <w:bCs/>
          <w:sz w:val="32"/>
          <w:szCs w:val="32"/>
          <w:lang w:val="en-US" w:eastAsia="zh-CN"/>
        </w:rPr>
        <w:t>（一）</w:t>
      </w:r>
      <w:r>
        <w:rPr>
          <w:rFonts w:hint="eastAsia" w:ascii="Times New Roman" w:hAnsi="Times New Roman" w:eastAsia="方正仿宋_GBK"/>
          <w:bCs/>
          <w:sz w:val="32"/>
          <w:szCs w:val="32"/>
          <w:lang w:val="en-US" w:eastAsia="zh-CN"/>
        </w:rPr>
        <w:t>重庆市轨道交通、机场、输变电设施噪声污染控制技术规范研究。</w:t>
      </w:r>
    </w:p>
    <w:p>
      <w:pPr>
        <w:keepNext w:val="0"/>
        <w:keepLines w:val="0"/>
        <w:pageBreakBefore w:val="0"/>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eastAsia="方正仿宋_GBK"/>
          <w:bCs/>
          <w:sz w:val="32"/>
          <w:szCs w:val="32"/>
          <w:lang w:val="en-US" w:eastAsia="zh-CN"/>
        </w:rPr>
      </w:pPr>
      <w:r>
        <w:rPr>
          <w:rFonts w:hint="eastAsia" w:eastAsia="方正仿宋_GBK"/>
          <w:bCs/>
          <w:sz w:val="32"/>
          <w:szCs w:val="32"/>
          <w:lang w:val="en-US" w:eastAsia="zh-CN"/>
        </w:rPr>
        <w:t>（二）重庆市主要固废资源化利用技术研究</w:t>
      </w:r>
      <w:r>
        <w:rPr>
          <w:rFonts w:hint="eastAsia" w:ascii="Times New Roman" w:hAnsi="Times New Roman" w:eastAsia="方正仿宋_GBK"/>
          <w:bCs/>
          <w:sz w:val="32"/>
          <w:szCs w:val="32"/>
          <w:lang w:val="en-US" w:eastAsia="zh-CN"/>
        </w:rPr>
        <w:t>。</w:t>
      </w:r>
    </w:p>
    <w:p>
      <w:pPr>
        <w:keepNext w:val="0"/>
        <w:keepLines w:val="0"/>
        <w:pageBreakBefore w:val="0"/>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eastAsia="方正仿宋_GBK"/>
          <w:bCs/>
          <w:sz w:val="32"/>
          <w:szCs w:val="32"/>
          <w:lang w:val="en-US" w:eastAsia="zh-CN"/>
        </w:rPr>
      </w:pPr>
      <w:r>
        <w:rPr>
          <w:rFonts w:hint="eastAsia" w:eastAsia="方正仿宋_GBK"/>
          <w:bCs/>
          <w:sz w:val="32"/>
          <w:szCs w:val="32"/>
          <w:lang w:val="en-US" w:eastAsia="zh-CN"/>
        </w:rPr>
        <w:t>（三）</w:t>
      </w:r>
      <w:r>
        <w:rPr>
          <w:rFonts w:hint="eastAsia" w:ascii="Times New Roman" w:hAnsi="Times New Roman" w:eastAsia="方正仿宋_GBK"/>
          <w:bCs/>
          <w:sz w:val="32"/>
          <w:szCs w:val="32"/>
          <w:lang w:val="en-US" w:eastAsia="zh-CN"/>
        </w:rPr>
        <w:t>重庆市重点工业固废的组成特性与处理处置过程环境风险研究</w:t>
      </w:r>
      <w:r>
        <w:rPr>
          <w:rFonts w:hint="eastAsia" w:eastAsia="方正仿宋_GBK"/>
          <w:bCs/>
          <w:sz w:val="32"/>
          <w:szCs w:val="32"/>
          <w:lang w:val="en-US" w:eastAsia="zh-CN"/>
        </w:rPr>
        <w:t>。</w:t>
      </w:r>
    </w:p>
    <w:p>
      <w:pPr>
        <w:keepNext w:val="0"/>
        <w:keepLines w:val="0"/>
        <w:pageBreakBefore w:val="0"/>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eastAsia="方正仿宋_GBK"/>
          <w:bCs/>
          <w:sz w:val="32"/>
          <w:szCs w:val="32"/>
          <w:lang w:val="en-US" w:eastAsia="zh-CN"/>
        </w:rPr>
      </w:pPr>
      <w:r>
        <w:rPr>
          <w:rFonts w:hint="eastAsia" w:eastAsia="方正仿宋_GBK"/>
          <w:bCs/>
          <w:sz w:val="32"/>
          <w:szCs w:val="32"/>
          <w:lang w:val="en-US" w:eastAsia="zh-CN"/>
        </w:rPr>
        <w:t>（四）重庆市固废焚烧行业二噁英排放的环境风险预警研究</w:t>
      </w:r>
      <w:r>
        <w:rPr>
          <w:rFonts w:hint="eastAsia" w:ascii="Times New Roman" w:hAnsi="Times New Roman" w:eastAsia="方正仿宋_GBK"/>
          <w:bCs/>
          <w:sz w:val="32"/>
          <w:szCs w:val="32"/>
          <w:lang w:val="en-US" w:eastAsia="zh-CN"/>
        </w:rPr>
        <w:t>。</w:t>
      </w:r>
    </w:p>
    <w:p>
      <w:pPr>
        <w:keepNext w:val="0"/>
        <w:keepLines w:val="0"/>
        <w:pageBreakBefore w:val="0"/>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eastAsia="方正仿宋_GBK"/>
          <w:bCs/>
          <w:sz w:val="32"/>
          <w:szCs w:val="32"/>
          <w:lang w:val="en-US" w:eastAsia="zh-CN"/>
        </w:rPr>
      </w:pPr>
      <w:r>
        <w:rPr>
          <w:rFonts w:hint="eastAsia" w:eastAsia="方正仿宋_GBK"/>
          <w:bCs/>
          <w:sz w:val="32"/>
          <w:szCs w:val="32"/>
          <w:lang w:val="en-US" w:eastAsia="zh-CN"/>
        </w:rPr>
        <w:t>（五）重庆市典型危废资源化利用产品中环境风险物质的限值研究</w:t>
      </w:r>
      <w:r>
        <w:rPr>
          <w:rFonts w:hint="eastAsia" w:ascii="Times New Roman" w:hAnsi="Times New Roman" w:eastAsia="方正仿宋_GBK"/>
          <w:bCs/>
          <w:sz w:val="32"/>
          <w:szCs w:val="32"/>
          <w:lang w:val="en-US" w:eastAsia="zh-CN"/>
        </w:rPr>
        <w:t>。</w:t>
      </w:r>
    </w:p>
    <w:p>
      <w:pPr>
        <w:keepNext w:val="0"/>
        <w:keepLines w:val="0"/>
        <w:pageBreakBefore w:val="0"/>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Times New Roman" w:hAnsi="Times New Roman" w:eastAsia="方正仿宋_GBK"/>
          <w:bCs/>
          <w:sz w:val="32"/>
          <w:szCs w:val="32"/>
          <w:lang w:val="en-US" w:eastAsia="zh-CN"/>
        </w:rPr>
      </w:pPr>
      <w:r>
        <w:rPr>
          <w:rFonts w:hint="eastAsia" w:eastAsia="方正仿宋_GBK"/>
          <w:bCs/>
          <w:sz w:val="32"/>
          <w:szCs w:val="32"/>
          <w:lang w:val="en-US" w:eastAsia="zh-CN"/>
        </w:rPr>
        <w:t>（六）重庆市重点流域和区域化学品环境风险研究。</w:t>
      </w:r>
    </w:p>
    <w:p>
      <w:pPr>
        <w:pStyle w:val="4"/>
        <w:keepNext w:val="0"/>
        <w:keepLines w:val="0"/>
        <w:pageBreakBefore w:val="0"/>
        <w:numPr>
          <w:ilvl w:val="0"/>
          <w:numId w:val="1"/>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环境管理支撑</w:t>
      </w:r>
    </w:p>
    <w:p>
      <w:pPr>
        <w:keepNext w:val="0"/>
        <w:keepLines w:val="0"/>
        <w:pageBreakBefore w:val="0"/>
        <w:numPr>
          <w:ilvl w:val="0"/>
          <w:numId w:val="7"/>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eastAsia="方正仿宋_GBK"/>
          <w:bCs/>
          <w:sz w:val="32"/>
          <w:szCs w:val="32"/>
          <w:lang w:val="en-US" w:eastAsia="zh-CN"/>
        </w:rPr>
      </w:pPr>
      <w:r>
        <w:rPr>
          <w:rFonts w:hint="eastAsia" w:eastAsia="方正仿宋_GBK"/>
          <w:bCs/>
          <w:sz w:val="32"/>
          <w:szCs w:val="32"/>
          <w:lang w:val="en-US" w:eastAsia="zh-CN"/>
        </w:rPr>
        <w:t>“乡村振兴”战略中重庆市农村面源污染现状评估与治理技术研究。</w:t>
      </w:r>
    </w:p>
    <w:p>
      <w:pPr>
        <w:keepNext w:val="0"/>
        <w:keepLines w:val="0"/>
        <w:pageBreakBefore w:val="0"/>
        <w:numPr>
          <w:ilvl w:val="0"/>
          <w:numId w:val="7"/>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Times New Roman" w:hAnsi="Times New Roman" w:eastAsia="方正仿宋_GBK"/>
          <w:bCs/>
          <w:sz w:val="32"/>
          <w:szCs w:val="32"/>
          <w:lang w:val="en-US" w:eastAsia="zh-CN"/>
        </w:rPr>
      </w:pPr>
      <w:r>
        <w:rPr>
          <w:rFonts w:hint="eastAsia" w:ascii="Times New Roman" w:hAnsi="Times New Roman" w:eastAsia="方正仿宋_GBK"/>
          <w:bCs/>
          <w:sz w:val="32"/>
          <w:szCs w:val="32"/>
          <w:lang w:val="en-US" w:eastAsia="zh-CN"/>
        </w:rPr>
        <w:t>适用于区域、流域污染防治的抗生素类、持久性有机污染物和消毒副产物等重点污染物的监测分析方法标准研究</w:t>
      </w:r>
      <w:r>
        <w:rPr>
          <w:rFonts w:hint="eastAsia" w:eastAsia="方正仿宋_GBK"/>
          <w:bCs/>
          <w:sz w:val="32"/>
          <w:szCs w:val="32"/>
          <w:lang w:val="en-US" w:eastAsia="zh-CN"/>
        </w:rPr>
        <w:t>。</w:t>
      </w:r>
    </w:p>
    <w:p>
      <w:pPr>
        <w:keepNext w:val="0"/>
        <w:keepLines w:val="0"/>
        <w:pageBreakBefore w:val="0"/>
        <w:numPr>
          <w:ilvl w:val="0"/>
          <w:numId w:val="7"/>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Times New Roman" w:hAnsi="Times New Roman" w:eastAsia="方正仿宋_GBK"/>
          <w:bCs/>
          <w:sz w:val="32"/>
          <w:szCs w:val="32"/>
          <w:lang w:val="en-US" w:eastAsia="zh-CN"/>
        </w:rPr>
      </w:pPr>
      <w:r>
        <w:rPr>
          <w:rFonts w:hint="eastAsia" w:ascii="Times New Roman" w:hAnsi="Times New Roman" w:eastAsia="方正仿宋_GBK"/>
          <w:bCs/>
          <w:sz w:val="32"/>
          <w:szCs w:val="32"/>
          <w:lang w:val="en-US" w:eastAsia="zh-CN"/>
        </w:rPr>
        <w:t>重庆市页岩气开采等重点行业环境保护标准和技术政策研究</w:t>
      </w:r>
      <w:r>
        <w:rPr>
          <w:rFonts w:hint="eastAsia" w:eastAsia="方正仿宋_GBK"/>
          <w:bCs/>
          <w:sz w:val="32"/>
          <w:szCs w:val="32"/>
          <w:lang w:val="en-US" w:eastAsia="zh-CN"/>
        </w:rPr>
        <w:t>。</w:t>
      </w:r>
    </w:p>
    <w:p>
      <w:pPr>
        <w:keepNext w:val="0"/>
        <w:keepLines w:val="0"/>
        <w:pageBreakBefore w:val="0"/>
        <w:numPr>
          <w:ilvl w:val="0"/>
          <w:numId w:val="7"/>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Times New Roman" w:hAnsi="Times New Roman" w:eastAsia="方正仿宋_GBK"/>
          <w:bCs/>
          <w:sz w:val="32"/>
          <w:szCs w:val="32"/>
          <w:lang w:val="en-US" w:eastAsia="zh-CN"/>
        </w:rPr>
      </w:pPr>
      <w:r>
        <w:rPr>
          <w:rFonts w:hint="eastAsia" w:eastAsia="方正仿宋_GBK"/>
          <w:bCs/>
          <w:sz w:val="32"/>
          <w:szCs w:val="32"/>
        </w:rPr>
        <w:t>大气</w:t>
      </w:r>
      <w:r>
        <w:rPr>
          <w:rFonts w:hint="eastAsia" w:eastAsia="方正仿宋_GBK"/>
          <w:bCs/>
          <w:sz w:val="32"/>
          <w:szCs w:val="32"/>
          <w:lang w:eastAsia="zh-CN"/>
        </w:rPr>
        <w:t>、水污染防治</w:t>
      </w:r>
      <w:r>
        <w:rPr>
          <w:rFonts w:hint="eastAsia" w:eastAsia="方正仿宋_GBK"/>
          <w:bCs/>
          <w:sz w:val="32"/>
          <w:szCs w:val="32"/>
        </w:rPr>
        <w:t>大数据分析</w:t>
      </w:r>
      <w:r>
        <w:rPr>
          <w:rFonts w:hint="eastAsia" w:eastAsia="方正仿宋_GBK"/>
          <w:bCs/>
          <w:sz w:val="32"/>
          <w:szCs w:val="32"/>
          <w:lang w:eastAsia="zh-CN"/>
        </w:rPr>
        <w:t>技术</w:t>
      </w:r>
      <w:r>
        <w:rPr>
          <w:rFonts w:hint="eastAsia" w:eastAsia="方正仿宋_GBK"/>
          <w:bCs/>
          <w:sz w:val="32"/>
          <w:szCs w:val="32"/>
        </w:rPr>
        <w:t>研究</w:t>
      </w:r>
      <w:r>
        <w:rPr>
          <w:rFonts w:hint="eastAsia" w:eastAsia="方正仿宋_GBK"/>
          <w:bCs/>
          <w:sz w:val="32"/>
          <w:szCs w:val="32"/>
          <w:lang w:eastAsia="zh-CN"/>
        </w:rPr>
        <w:t>。</w:t>
      </w:r>
    </w:p>
    <w:p>
      <w:pPr>
        <w:keepNext w:val="0"/>
        <w:keepLines w:val="0"/>
        <w:pageBreakBefore w:val="0"/>
        <w:numPr>
          <w:ilvl w:val="0"/>
          <w:numId w:val="7"/>
        </w:numPr>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Times New Roman" w:hAnsi="Times New Roman" w:eastAsia="方正仿宋_GBK"/>
          <w:bCs/>
          <w:sz w:val="32"/>
          <w:szCs w:val="32"/>
          <w:lang w:val="en-US" w:eastAsia="zh-CN"/>
        </w:rPr>
      </w:pPr>
      <w:r>
        <w:rPr>
          <w:rFonts w:hint="eastAsia" w:ascii="Times New Roman" w:hAnsi="Times New Roman" w:eastAsia="方正仿宋_GBK"/>
          <w:bCs/>
          <w:sz w:val="32"/>
          <w:szCs w:val="32"/>
          <w:lang w:val="en-US" w:eastAsia="zh-CN"/>
        </w:rPr>
        <w:t>重庆市</w:t>
      </w:r>
      <w:r>
        <w:rPr>
          <w:rFonts w:hint="eastAsia" w:eastAsia="方正仿宋_GBK"/>
          <w:bCs/>
          <w:sz w:val="32"/>
          <w:szCs w:val="32"/>
          <w:lang w:val="en-US" w:eastAsia="zh-CN"/>
        </w:rPr>
        <w:t>清洁生产审核现状评估。</w:t>
      </w:r>
    </w:p>
    <w:p>
      <w:pPr>
        <w:keepNext w:val="0"/>
        <w:keepLines w:val="0"/>
        <w:pageBreakBefore w:val="0"/>
        <w:numPr>
          <w:ilvl w:val="0"/>
          <w:numId w:val="7"/>
        </w:numPr>
        <w:kinsoku/>
        <w:wordWrap/>
        <w:overflowPunct/>
        <w:topLinePunct w:val="0"/>
        <w:autoSpaceDE/>
        <w:autoSpaceDN/>
        <w:bidi w:val="0"/>
        <w:spacing w:beforeLines="0" w:afterLines="0" w:line="560" w:lineRule="exact"/>
        <w:ind w:left="0" w:leftChars="0" w:right="0" w:rightChars="0" w:firstLine="616" w:firstLineChars="200"/>
        <w:jc w:val="both"/>
        <w:textAlignment w:val="auto"/>
        <w:outlineLvl w:val="9"/>
        <w:rPr>
          <w:rFonts w:hint="eastAsia" w:ascii="Times New Roman" w:hAnsi="Times New Roman" w:eastAsia="方正仿宋_GBK"/>
          <w:bCs/>
          <w:spacing w:val="-6"/>
          <w:sz w:val="32"/>
          <w:szCs w:val="32"/>
          <w:lang w:val="en-US" w:eastAsia="zh-CN"/>
        </w:rPr>
      </w:pPr>
      <w:r>
        <w:rPr>
          <w:rFonts w:hint="eastAsia" w:ascii="Times New Roman" w:hAnsi="Times New Roman" w:eastAsia="方正仿宋_GBK"/>
          <w:bCs/>
          <w:spacing w:val="-6"/>
          <w:sz w:val="32"/>
          <w:szCs w:val="32"/>
          <w:lang w:val="en-US" w:eastAsia="zh-CN"/>
        </w:rPr>
        <w:t>重庆市环境经济与政策管理、绿色经济发展对策研究。</w:t>
      </w:r>
    </w:p>
    <w:p>
      <w:pPr>
        <w:keepNext w:val="0"/>
        <w:keepLines w:val="0"/>
        <w:pageBreakBefore w:val="0"/>
        <w:numPr>
          <w:ilvl w:val="0"/>
          <w:numId w:val="7"/>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Times New Roman" w:hAnsi="Times New Roman" w:eastAsia="方正仿宋_GBK"/>
          <w:bCs/>
          <w:sz w:val="32"/>
          <w:szCs w:val="32"/>
          <w:lang w:val="en-US" w:eastAsia="zh-CN"/>
        </w:rPr>
      </w:pPr>
      <w:r>
        <w:rPr>
          <w:rFonts w:hint="eastAsia" w:ascii="Times New Roman" w:hAnsi="Times New Roman" w:eastAsia="方正仿宋_GBK"/>
          <w:bCs/>
          <w:sz w:val="32"/>
          <w:szCs w:val="32"/>
          <w:lang w:val="en-US" w:eastAsia="zh-CN"/>
        </w:rPr>
        <w:t>重庆市近十年环保投资效用分析评估。</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1DF0E"/>
    <w:multiLevelType w:val="singleLevel"/>
    <w:tmpl w:val="5AC1DF0E"/>
    <w:lvl w:ilvl="0" w:tentative="0">
      <w:start w:val="1"/>
      <w:numFmt w:val="chineseCounting"/>
      <w:suff w:val="nothing"/>
      <w:lvlText w:val="（%1）"/>
      <w:lvlJc w:val="left"/>
    </w:lvl>
  </w:abstractNum>
  <w:abstractNum w:abstractNumId="1">
    <w:nsid w:val="5AC34D2A"/>
    <w:multiLevelType w:val="singleLevel"/>
    <w:tmpl w:val="5AC34D2A"/>
    <w:lvl w:ilvl="0" w:tentative="0">
      <w:start w:val="1"/>
      <w:numFmt w:val="chineseCounting"/>
      <w:suff w:val="nothing"/>
      <w:lvlText w:val="（%1）"/>
      <w:lvlJc w:val="left"/>
    </w:lvl>
  </w:abstractNum>
  <w:abstractNum w:abstractNumId="2">
    <w:nsid w:val="5AC48AB3"/>
    <w:multiLevelType w:val="singleLevel"/>
    <w:tmpl w:val="5AC48AB3"/>
    <w:lvl w:ilvl="0" w:tentative="0">
      <w:start w:val="1"/>
      <w:numFmt w:val="chineseCounting"/>
      <w:suff w:val="nothing"/>
      <w:lvlText w:val="（%1）"/>
      <w:lvlJc w:val="left"/>
    </w:lvl>
  </w:abstractNum>
  <w:abstractNum w:abstractNumId="3">
    <w:nsid w:val="5ACC8199"/>
    <w:multiLevelType w:val="singleLevel"/>
    <w:tmpl w:val="5ACC8199"/>
    <w:lvl w:ilvl="0" w:tentative="0">
      <w:start w:val="1"/>
      <w:numFmt w:val="chineseCounting"/>
      <w:suff w:val="nothing"/>
      <w:lvlText w:val="（%1）"/>
      <w:lvlJc w:val="left"/>
      <w:pPr>
        <w:ind w:left="0" w:firstLine="420"/>
      </w:pPr>
      <w:rPr>
        <w:rFonts w:hint="eastAsia"/>
      </w:rPr>
    </w:lvl>
  </w:abstractNum>
  <w:abstractNum w:abstractNumId="4">
    <w:nsid w:val="5ACDC6C9"/>
    <w:multiLevelType w:val="singleLevel"/>
    <w:tmpl w:val="5ACDC6C9"/>
    <w:lvl w:ilvl="0" w:tentative="0">
      <w:start w:val="1"/>
      <w:numFmt w:val="chineseCounting"/>
      <w:suff w:val="nothing"/>
      <w:lvlText w:val="%1、"/>
      <w:lvlJc w:val="left"/>
      <w:pPr>
        <w:ind w:left="0" w:firstLine="420"/>
      </w:pPr>
      <w:rPr>
        <w:rFonts w:hint="eastAsia"/>
      </w:rPr>
    </w:lvl>
  </w:abstractNum>
  <w:abstractNum w:abstractNumId="5">
    <w:nsid w:val="5ACEC0E0"/>
    <w:multiLevelType w:val="singleLevel"/>
    <w:tmpl w:val="5ACEC0E0"/>
    <w:lvl w:ilvl="0" w:tentative="0">
      <w:start w:val="3"/>
      <w:numFmt w:val="chineseCounting"/>
      <w:suff w:val="nothing"/>
      <w:lvlText w:val="（%1）"/>
      <w:lvlJc w:val="left"/>
    </w:lvl>
  </w:abstractNum>
  <w:abstractNum w:abstractNumId="6">
    <w:nsid w:val="5ACEC0F8"/>
    <w:multiLevelType w:val="singleLevel"/>
    <w:tmpl w:val="5ACEC0F8"/>
    <w:lvl w:ilvl="0" w:tentative="0">
      <w:start w:val="1"/>
      <w:numFmt w:val="chineseCounting"/>
      <w:suff w:val="nothing"/>
      <w:lvlText w:val="（%1）"/>
      <w:lvlJc w:val="left"/>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E94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无间隔"/>
    <w:qFormat/>
    <w:uiPriority w:val="0"/>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重庆市环保局_科技处（总工办）_姚源</cp:lastModifiedBy>
  <dcterms:modified xsi:type="dcterms:W3CDTF">2018-04-25T09:43:17Z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